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1993412"/>
    <w:p w14:paraId="585E4C8E" w14:textId="77777777" w:rsidR="006C7E5C" w:rsidRPr="006C7E5C" w:rsidRDefault="006C7E5C" w:rsidP="006C7E5C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6C7E5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1DFFD" wp14:editId="69BAB01E">
                <wp:simplePos x="0" y="0"/>
                <wp:positionH relativeFrom="column">
                  <wp:posOffset>-99457</wp:posOffset>
                </wp:positionH>
                <wp:positionV relativeFrom="paragraph">
                  <wp:posOffset>144659</wp:posOffset>
                </wp:positionV>
                <wp:extent cx="6247711" cy="12413"/>
                <wp:effectExtent l="19050" t="38100" r="39370" b="4508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7711" cy="12413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AB18B" id="Прямая соединительная линия 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1.4pt" to="484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" strokecolor="windowText" strokeweight="6pt">
                <v:stroke joinstyle="miter"/>
              </v:line>
            </w:pict>
          </mc:Fallback>
        </mc:AlternateContent>
      </w:r>
    </w:p>
    <w:p w14:paraId="34ABB808" w14:textId="77777777" w:rsidR="006C7E5C" w:rsidRPr="006C7E5C" w:rsidRDefault="006C7E5C" w:rsidP="006C7E5C">
      <w:pPr>
        <w:jc w:val="center"/>
        <w:rPr>
          <w:rFonts w:ascii="Arial" w:hAnsi="Arial" w:cs="Arial"/>
          <w:b/>
          <w:sz w:val="20"/>
          <w:szCs w:val="20"/>
        </w:rPr>
      </w:pPr>
    </w:p>
    <w:p w14:paraId="3ABFD995" w14:textId="28402C74" w:rsidR="006C7E5C" w:rsidRPr="006C7E5C" w:rsidRDefault="006C7E5C" w:rsidP="006C7E5C">
      <w:pPr>
        <w:jc w:val="center"/>
        <w:rPr>
          <w:rFonts w:ascii="Arial" w:hAnsi="Arial" w:cs="Arial"/>
          <w:b/>
          <w:sz w:val="28"/>
          <w:szCs w:val="28"/>
        </w:rPr>
      </w:pPr>
      <w:r w:rsidRPr="006C7E5C">
        <w:rPr>
          <w:rFonts w:ascii="Arial" w:hAnsi="Arial" w:cs="Arial"/>
          <w:b/>
          <w:sz w:val="28"/>
          <w:szCs w:val="28"/>
        </w:rPr>
        <w:t>ФЕДЕРАЛЬНОЕ АГЕН</w:t>
      </w:r>
      <w:r w:rsidR="00145C6E">
        <w:rPr>
          <w:rFonts w:ascii="Arial" w:hAnsi="Arial" w:cs="Arial"/>
          <w:b/>
          <w:sz w:val="28"/>
          <w:szCs w:val="28"/>
        </w:rPr>
        <w:t>Т</w:t>
      </w:r>
      <w:r w:rsidRPr="006C7E5C">
        <w:rPr>
          <w:rFonts w:ascii="Arial" w:hAnsi="Arial" w:cs="Arial"/>
          <w:b/>
          <w:sz w:val="28"/>
          <w:szCs w:val="28"/>
        </w:rPr>
        <w:t>СТВО</w:t>
      </w:r>
    </w:p>
    <w:p w14:paraId="6D0AF853" w14:textId="77777777" w:rsidR="006C7E5C" w:rsidRPr="006C7E5C" w:rsidRDefault="006C7E5C" w:rsidP="006C7E5C">
      <w:pPr>
        <w:jc w:val="center"/>
        <w:rPr>
          <w:rFonts w:ascii="Arial" w:hAnsi="Arial" w:cs="Arial"/>
          <w:b/>
          <w:sz w:val="28"/>
          <w:szCs w:val="28"/>
        </w:rPr>
      </w:pPr>
    </w:p>
    <w:p w14:paraId="58E58821" w14:textId="77777777" w:rsidR="006C7E5C" w:rsidRPr="006C7E5C" w:rsidRDefault="006C7E5C" w:rsidP="006C7E5C">
      <w:pPr>
        <w:jc w:val="center"/>
        <w:rPr>
          <w:rFonts w:ascii="Arial" w:hAnsi="Arial" w:cs="Arial"/>
          <w:b/>
          <w:sz w:val="28"/>
          <w:szCs w:val="28"/>
        </w:rPr>
      </w:pPr>
      <w:r w:rsidRPr="006C7E5C">
        <w:rPr>
          <w:rFonts w:ascii="Arial" w:hAnsi="Arial" w:cs="Arial"/>
          <w:b/>
          <w:sz w:val="28"/>
          <w:szCs w:val="28"/>
        </w:rPr>
        <w:t>ПО ТЕХНИЧЕСКОМУ РЕГУЛИРОВАНИЮ И МЕТРОЛОГИИ</w:t>
      </w:r>
    </w:p>
    <w:p w14:paraId="78A43D1E" w14:textId="77777777" w:rsidR="006C7E5C" w:rsidRPr="006C7E5C" w:rsidRDefault="006C7E5C" w:rsidP="006C7E5C">
      <w:pPr>
        <w:pBdr>
          <w:bottom w:val="single" w:sz="12" w:space="6" w:color="auto"/>
        </w:pBdr>
        <w:jc w:val="center"/>
        <w:rPr>
          <w:b/>
          <w:sz w:val="20"/>
          <w:szCs w:val="20"/>
        </w:rPr>
      </w:pPr>
      <w:r w:rsidRPr="006C7E5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36C7B" wp14:editId="30656EA5">
                <wp:simplePos x="0" y="0"/>
                <wp:positionH relativeFrom="margin">
                  <wp:align>center</wp:align>
                </wp:positionH>
                <wp:positionV relativeFrom="paragraph">
                  <wp:posOffset>226062</wp:posOffset>
                </wp:positionV>
                <wp:extent cx="6166884" cy="21265"/>
                <wp:effectExtent l="19050" t="38100" r="43815" b="5524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FEA06" id="Прямая соединительная линия 50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8pt" to="485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" strokecolor="windowText" strokeweight="6pt">
                <v:stroke joinstyle="miter"/>
                <w10:wrap anchorx="margin"/>
              </v:line>
            </w:pict>
          </mc:Fallback>
        </mc:AlternateContent>
      </w:r>
    </w:p>
    <w:p w14:paraId="4FC98DA7" w14:textId="77777777" w:rsidR="006C7E5C" w:rsidRPr="006C7E5C" w:rsidRDefault="006C7E5C" w:rsidP="006C7E5C">
      <w:pPr>
        <w:jc w:val="center"/>
        <w:rPr>
          <w:b/>
        </w:rPr>
      </w:pPr>
    </w:p>
    <w:tbl>
      <w:tblPr>
        <w:tblStyle w:val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4149"/>
        <w:gridCol w:w="2360"/>
      </w:tblGrid>
      <w:tr w:rsidR="006C7E5C" w:rsidRPr="006C7E5C" w14:paraId="213A5B35" w14:textId="77777777" w:rsidTr="006C7E5C">
        <w:tc>
          <w:tcPr>
            <w:tcW w:w="3510" w:type="dxa"/>
          </w:tcPr>
          <w:p w14:paraId="024C0CEC" w14:textId="77777777" w:rsidR="006C7E5C" w:rsidRPr="006C7E5C" w:rsidRDefault="006C7E5C" w:rsidP="006C7E5C">
            <w:pPr>
              <w:ind w:left="-393"/>
              <w:jc w:val="center"/>
              <w:rPr>
                <w:b/>
              </w:rPr>
            </w:pPr>
            <w:r w:rsidRPr="006C7E5C">
              <w:rPr>
                <w:noProof/>
              </w:rPr>
              <w:drawing>
                <wp:inline distT="0" distB="0" distL="0" distR="0" wp14:anchorId="3E52801D" wp14:editId="7E09C002">
                  <wp:extent cx="1816100" cy="125773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878" cy="1277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3A9877A0" w14:textId="77777777" w:rsidR="006C7E5C" w:rsidRPr="006C7E5C" w:rsidRDefault="006C7E5C" w:rsidP="006C7E5C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321052" w14:textId="77777777" w:rsidR="006C7E5C" w:rsidRPr="006C7E5C" w:rsidRDefault="006C7E5C" w:rsidP="006C7E5C">
            <w:pPr>
              <w:spacing w:line="288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6C7E5C">
              <w:rPr>
                <w:rFonts w:ascii="Arial" w:hAnsi="Arial" w:cs="Arial"/>
                <w:b/>
                <w:spacing w:val="40"/>
                <w:sz w:val="28"/>
                <w:szCs w:val="28"/>
              </w:rPr>
              <w:t xml:space="preserve">НАЦИОНАЛЬНЫЙ </w:t>
            </w:r>
          </w:p>
          <w:p w14:paraId="49A8C014" w14:textId="77777777" w:rsidR="006C7E5C" w:rsidRPr="006C7E5C" w:rsidRDefault="006C7E5C" w:rsidP="006C7E5C">
            <w:pPr>
              <w:spacing w:line="288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6C7E5C">
              <w:rPr>
                <w:rFonts w:ascii="Arial" w:hAnsi="Arial" w:cs="Arial"/>
                <w:b/>
                <w:spacing w:val="40"/>
                <w:sz w:val="28"/>
                <w:szCs w:val="28"/>
              </w:rPr>
              <w:t>СТАНДАРТ</w:t>
            </w:r>
          </w:p>
          <w:p w14:paraId="69DD9222" w14:textId="77777777" w:rsidR="006C7E5C" w:rsidRPr="006C7E5C" w:rsidRDefault="006C7E5C" w:rsidP="006C7E5C">
            <w:pPr>
              <w:spacing w:line="288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6C7E5C">
              <w:rPr>
                <w:rFonts w:ascii="Arial" w:hAnsi="Arial" w:cs="Arial"/>
                <w:b/>
                <w:spacing w:val="40"/>
                <w:sz w:val="28"/>
                <w:szCs w:val="28"/>
              </w:rPr>
              <w:t xml:space="preserve">РОССИЙСКОЙ </w:t>
            </w:r>
          </w:p>
          <w:p w14:paraId="743C1E81" w14:textId="77777777" w:rsidR="006C7E5C" w:rsidRPr="006C7E5C" w:rsidRDefault="006C7E5C" w:rsidP="006C7E5C">
            <w:pPr>
              <w:spacing w:line="288" w:lineRule="auto"/>
              <w:jc w:val="center"/>
              <w:rPr>
                <w:b/>
              </w:rPr>
            </w:pPr>
            <w:r w:rsidRPr="006C7E5C">
              <w:rPr>
                <w:rFonts w:ascii="Arial" w:hAnsi="Arial" w:cs="Arial"/>
                <w:b/>
                <w:spacing w:val="40"/>
                <w:sz w:val="28"/>
                <w:szCs w:val="28"/>
              </w:rPr>
              <w:t>ФЕДЕРАЦИИ</w:t>
            </w:r>
          </w:p>
        </w:tc>
        <w:tc>
          <w:tcPr>
            <w:tcW w:w="2460" w:type="dxa"/>
          </w:tcPr>
          <w:p w14:paraId="416B3A3E" w14:textId="77777777" w:rsidR="006C7E5C" w:rsidRPr="006C7E5C" w:rsidRDefault="006C7E5C" w:rsidP="006C7E5C">
            <w:pPr>
              <w:jc w:val="center"/>
              <w:rPr>
                <w:rFonts w:ascii="Arial" w:hAnsi="Arial" w:cs="Arial"/>
                <w:b/>
              </w:rPr>
            </w:pPr>
          </w:p>
          <w:p w14:paraId="49A62E45" w14:textId="77777777" w:rsidR="006C7E5C" w:rsidRPr="006C7E5C" w:rsidRDefault="006C7E5C" w:rsidP="002C111B">
            <w:pPr>
              <w:ind w:left="328" w:hanging="141"/>
              <w:rPr>
                <w:rFonts w:ascii="Arial" w:hAnsi="Arial" w:cs="Arial"/>
                <w:b/>
                <w:sz w:val="24"/>
                <w:szCs w:val="24"/>
              </w:rPr>
            </w:pPr>
            <w:r w:rsidRPr="006C7E5C">
              <w:rPr>
                <w:rFonts w:ascii="Arial" w:hAnsi="Arial" w:cs="Arial"/>
                <w:b/>
                <w:sz w:val="24"/>
                <w:szCs w:val="24"/>
              </w:rPr>
              <w:t>ГОСТ Р-</w:t>
            </w:r>
          </w:p>
          <w:p w14:paraId="0749ED6E" w14:textId="77777777" w:rsidR="006C7E5C" w:rsidRPr="006C7E5C" w:rsidRDefault="006C7E5C" w:rsidP="002C111B">
            <w:pPr>
              <w:ind w:left="328" w:hanging="141"/>
              <w:rPr>
                <w:rFonts w:ascii="Arial" w:hAnsi="Arial" w:cs="Arial"/>
                <w:b/>
                <w:sz w:val="24"/>
                <w:szCs w:val="24"/>
              </w:rPr>
            </w:pPr>
            <w:r w:rsidRPr="006C7E5C">
              <w:rPr>
                <w:rFonts w:ascii="Arial" w:hAnsi="Arial" w:cs="Arial"/>
                <w:b/>
                <w:sz w:val="24"/>
                <w:szCs w:val="24"/>
              </w:rPr>
              <w:t>ХХХХХ-202_</w:t>
            </w:r>
          </w:p>
          <w:p w14:paraId="3A2638B4" w14:textId="6842FE9C" w:rsidR="006C7E5C" w:rsidRPr="006C7E5C" w:rsidRDefault="002C111B" w:rsidP="006C7E5C">
            <w:pPr>
              <w:spacing w:before="137"/>
              <w:ind w:left="181" w:hanging="62"/>
              <w:contextualSpacing/>
              <w:rPr>
                <w:rFonts w:ascii="Arial" w:eastAsia="Calibri" w:hAnsi="Arial" w:cs="Times New Roman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  </w:t>
            </w:r>
            <w:r w:rsidR="006C7E5C" w:rsidRPr="006C7E5C">
              <w:rPr>
                <w:rFonts w:ascii="Arial" w:hAnsi="Arial"/>
                <w:i/>
                <w:sz w:val="24"/>
              </w:rPr>
              <w:t>(</w:t>
            </w:r>
            <w:r w:rsidR="006C7E5C" w:rsidRPr="006C7E5C">
              <w:rPr>
                <w:rFonts w:ascii="Arial" w:eastAsia="Calibri" w:hAnsi="Arial" w:cs="Times New Roman"/>
                <w:i/>
                <w:sz w:val="24"/>
              </w:rPr>
              <w:t>проект,</w:t>
            </w:r>
          </w:p>
          <w:p w14:paraId="675A1D84" w14:textId="48B37513" w:rsidR="006C7E5C" w:rsidRPr="006C7E5C" w:rsidRDefault="00F25303" w:rsidP="002C111B">
            <w:pPr>
              <w:spacing w:before="137"/>
              <w:ind w:left="268"/>
              <w:contextualSpacing/>
              <w:rPr>
                <w:rFonts w:ascii="Arial" w:eastAsia="Calibri" w:hAnsi="Arial" w:cs="Times New Roman"/>
                <w:i/>
                <w:sz w:val="24"/>
              </w:rPr>
            </w:pPr>
            <w:r>
              <w:rPr>
                <w:rFonts w:ascii="Arial" w:eastAsia="Calibri" w:hAnsi="Arial" w:cs="Times New Roman"/>
                <w:i/>
                <w:sz w:val="24"/>
              </w:rPr>
              <w:t xml:space="preserve">окончательная </w:t>
            </w:r>
            <w:r w:rsidR="002C111B">
              <w:rPr>
                <w:rFonts w:ascii="Arial" w:eastAsia="Calibri" w:hAnsi="Arial" w:cs="Times New Roman"/>
                <w:i/>
                <w:sz w:val="24"/>
              </w:rPr>
              <w:t>редакция</w:t>
            </w:r>
            <w:r w:rsidR="006C7E5C" w:rsidRPr="006C7E5C">
              <w:rPr>
                <w:rFonts w:ascii="Arial" w:eastAsia="Calibri" w:hAnsi="Arial" w:cs="Times New Roman"/>
                <w:i/>
                <w:sz w:val="24"/>
              </w:rPr>
              <w:t>)</w:t>
            </w:r>
          </w:p>
          <w:p w14:paraId="072B3FC7" w14:textId="77777777" w:rsidR="006C7E5C" w:rsidRPr="006C7E5C" w:rsidRDefault="006C7E5C" w:rsidP="006C7E5C">
            <w:pPr>
              <w:ind w:left="610"/>
              <w:rPr>
                <w:b/>
              </w:rPr>
            </w:pPr>
          </w:p>
        </w:tc>
      </w:tr>
    </w:tbl>
    <w:p w14:paraId="56C9D6A5" w14:textId="77777777" w:rsidR="006C7E5C" w:rsidRPr="006C7E5C" w:rsidRDefault="006C7E5C" w:rsidP="006C7E5C">
      <w:pPr>
        <w:pBdr>
          <w:bottom w:val="single" w:sz="6" w:space="1" w:color="auto"/>
        </w:pBdr>
        <w:jc w:val="center"/>
      </w:pPr>
      <w:r w:rsidRPr="006C7E5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80702" wp14:editId="4FD1C259">
                <wp:simplePos x="0" y="0"/>
                <wp:positionH relativeFrom="margin">
                  <wp:align>center</wp:align>
                </wp:positionH>
                <wp:positionV relativeFrom="paragraph">
                  <wp:posOffset>170619</wp:posOffset>
                </wp:positionV>
                <wp:extent cx="6166884" cy="21265"/>
                <wp:effectExtent l="19050" t="19050" r="24765" b="3619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96922" id="Прямая соединительная линия 5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45pt" to="485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14:paraId="183C6258" w14:textId="77777777" w:rsidR="006C7E5C" w:rsidRPr="006C7E5C" w:rsidRDefault="006C7E5C" w:rsidP="006C7E5C"/>
    <w:p w14:paraId="5F957ABF" w14:textId="77777777" w:rsidR="006C7E5C" w:rsidRPr="006C7E5C" w:rsidRDefault="006C7E5C" w:rsidP="006C7E5C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_Hlk162248938"/>
    </w:p>
    <w:p w14:paraId="0492D4BF" w14:textId="243700E3" w:rsidR="006C7E5C" w:rsidRDefault="006C7E5C" w:rsidP="006C7E5C">
      <w:pPr>
        <w:jc w:val="center"/>
        <w:rPr>
          <w:rFonts w:ascii="Arial" w:hAnsi="Arial" w:cs="Arial"/>
          <w:b/>
          <w:sz w:val="32"/>
          <w:szCs w:val="32"/>
        </w:rPr>
      </w:pPr>
    </w:p>
    <w:p w14:paraId="6D29BA09" w14:textId="77777777" w:rsidR="00DC053D" w:rsidRPr="006C7E5C" w:rsidRDefault="00DC053D" w:rsidP="006C7E5C">
      <w:pPr>
        <w:jc w:val="center"/>
        <w:rPr>
          <w:rFonts w:ascii="Arial" w:hAnsi="Arial" w:cs="Arial"/>
          <w:b/>
          <w:sz w:val="32"/>
          <w:szCs w:val="32"/>
        </w:rPr>
      </w:pPr>
    </w:p>
    <w:p w14:paraId="0FF85152" w14:textId="77777777" w:rsidR="006C7E5C" w:rsidRPr="006C7E5C" w:rsidRDefault="006C7E5C" w:rsidP="006C7E5C">
      <w:pPr>
        <w:jc w:val="center"/>
        <w:rPr>
          <w:rFonts w:ascii="Arial" w:hAnsi="Arial" w:cs="Arial"/>
          <w:b/>
          <w:sz w:val="32"/>
          <w:szCs w:val="32"/>
        </w:rPr>
      </w:pPr>
    </w:p>
    <w:p w14:paraId="013B67F2" w14:textId="77777777" w:rsidR="00CE16AA" w:rsidRPr="00EC62E7" w:rsidRDefault="00CE16AA" w:rsidP="00CE16AA">
      <w:pPr>
        <w:jc w:val="center"/>
        <w:rPr>
          <w:rFonts w:ascii="Arial" w:hAnsi="Arial" w:cs="Arial"/>
          <w:b/>
          <w:sz w:val="36"/>
          <w:szCs w:val="36"/>
        </w:rPr>
      </w:pPr>
      <w:bookmarkStart w:id="2" w:name="_Hlk162464750"/>
      <w:r w:rsidRPr="00EC62E7">
        <w:rPr>
          <w:rFonts w:ascii="Arial" w:hAnsi="Arial" w:cs="Arial"/>
          <w:b/>
          <w:sz w:val="36"/>
          <w:szCs w:val="36"/>
        </w:rPr>
        <w:t xml:space="preserve">Территориальное планирование </w:t>
      </w:r>
    </w:p>
    <w:p w14:paraId="5F0F6CA7" w14:textId="77777777" w:rsidR="00CE16AA" w:rsidRPr="00EC62E7" w:rsidRDefault="00CE16AA" w:rsidP="00CE16AA">
      <w:pPr>
        <w:jc w:val="center"/>
        <w:rPr>
          <w:rFonts w:ascii="Arial" w:hAnsi="Arial" w:cs="Arial"/>
          <w:b/>
          <w:sz w:val="28"/>
          <w:szCs w:val="28"/>
        </w:rPr>
      </w:pPr>
    </w:p>
    <w:p w14:paraId="6DC83648" w14:textId="34D757E0" w:rsidR="00CE16AA" w:rsidRPr="00DC053D" w:rsidRDefault="00CE16AA" w:rsidP="00CE16AA">
      <w:pPr>
        <w:jc w:val="center"/>
        <w:rPr>
          <w:rFonts w:ascii="Arial" w:hAnsi="Arial" w:cs="Arial"/>
          <w:b/>
          <w:sz w:val="44"/>
          <w:szCs w:val="44"/>
        </w:rPr>
      </w:pPr>
      <w:r w:rsidRPr="00DC053D">
        <w:rPr>
          <w:rFonts w:ascii="Arial" w:hAnsi="Arial" w:cs="Arial"/>
          <w:b/>
          <w:sz w:val="44"/>
          <w:szCs w:val="44"/>
        </w:rPr>
        <w:t>АГЛОМЕРАЦИИ</w:t>
      </w:r>
    </w:p>
    <w:p w14:paraId="4452FF9F" w14:textId="64041A27" w:rsidR="00CE16AA" w:rsidRDefault="00CE16AA" w:rsidP="00CE16AA">
      <w:pPr>
        <w:jc w:val="center"/>
        <w:rPr>
          <w:rFonts w:ascii="Arial" w:hAnsi="Arial" w:cs="Arial"/>
          <w:b/>
          <w:sz w:val="48"/>
          <w:szCs w:val="48"/>
        </w:rPr>
      </w:pPr>
    </w:p>
    <w:p w14:paraId="0C6C4607" w14:textId="77777777" w:rsidR="00CE16AA" w:rsidRPr="00EC62E7" w:rsidRDefault="00CE16AA" w:rsidP="00DC053D">
      <w:pPr>
        <w:rPr>
          <w:rFonts w:ascii="Arial" w:hAnsi="Arial" w:cs="Arial"/>
          <w:b/>
          <w:sz w:val="48"/>
          <w:szCs w:val="48"/>
        </w:rPr>
      </w:pPr>
    </w:p>
    <w:bookmarkEnd w:id="2"/>
    <w:p w14:paraId="44547787" w14:textId="77777777" w:rsidR="006C7E5C" w:rsidRPr="006C7E5C" w:rsidRDefault="006C7E5C" w:rsidP="006C7E5C">
      <w:pPr>
        <w:jc w:val="center"/>
        <w:rPr>
          <w:rFonts w:ascii="Arial" w:hAnsi="Arial" w:cs="Arial"/>
          <w:b/>
          <w:sz w:val="32"/>
          <w:szCs w:val="32"/>
        </w:rPr>
      </w:pPr>
    </w:p>
    <w:bookmarkEnd w:id="1"/>
    <w:p w14:paraId="07055C2F" w14:textId="5E8239EA" w:rsidR="006C7E5C" w:rsidRPr="006C7E5C" w:rsidRDefault="006C7E5C" w:rsidP="006C7E5C">
      <w:pPr>
        <w:jc w:val="center"/>
        <w:rPr>
          <w:rFonts w:ascii="Arial" w:hAnsi="Arial" w:cs="Arial"/>
          <w:b/>
          <w:sz w:val="28"/>
          <w:szCs w:val="28"/>
        </w:rPr>
      </w:pPr>
      <w:r w:rsidRPr="006C7E5C">
        <w:rPr>
          <w:rFonts w:ascii="Arial" w:hAnsi="Arial" w:cs="Arial"/>
          <w:b/>
          <w:sz w:val="28"/>
          <w:szCs w:val="28"/>
        </w:rPr>
        <w:t xml:space="preserve">Мониторинг реализации документов, определяющих единую градостроительную политику </w:t>
      </w:r>
    </w:p>
    <w:p w14:paraId="73AE24A1" w14:textId="77777777" w:rsidR="006C7E5C" w:rsidRPr="006C7E5C" w:rsidRDefault="006C7E5C" w:rsidP="006C7E5C">
      <w:pPr>
        <w:rPr>
          <w:rFonts w:ascii="Arial" w:hAnsi="Arial" w:cs="Arial"/>
        </w:rPr>
      </w:pPr>
    </w:p>
    <w:p w14:paraId="7AC01F1C" w14:textId="77777777" w:rsidR="006C7E5C" w:rsidRPr="006C7E5C" w:rsidRDefault="006C7E5C" w:rsidP="006C7E5C">
      <w:pPr>
        <w:rPr>
          <w:rFonts w:ascii="Arial" w:hAnsi="Arial" w:cs="Arial"/>
        </w:rPr>
      </w:pPr>
    </w:p>
    <w:p w14:paraId="3776614B" w14:textId="77777777" w:rsidR="006C7E5C" w:rsidRPr="006C7E5C" w:rsidRDefault="006C7E5C" w:rsidP="006C7E5C">
      <w:pPr>
        <w:rPr>
          <w:rFonts w:ascii="Arial" w:hAnsi="Arial" w:cs="Arial"/>
        </w:rPr>
      </w:pPr>
    </w:p>
    <w:p w14:paraId="537F5848" w14:textId="77777777" w:rsidR="006C7E5C" w:rsidRPr="006C7E5C" w:rsidRDefault="006C7E5C" w:rsidP="006C7E5C">
      <w:pPr>
        <w:rPr>
          <w:rFonts w:ascii="Arial" w:hAnsi="Arial" w:cs="Arial"/>
          <w:sz w:val="20"/>
          <w:szCs w:val="20"/>
        </w:rPr>
      </w:pPr>
    </w:p>
    <w:p w14:paraId="576A9A6C" w14:textId="77777777" w:rsidR="006C7E5C" w:rsidRPr="006C7E5C" w:rsidRDefault="006C7E5C" w:rsidP="006C7E5C">
      <w:pPr>
        <w:jc w:val="center"/>
        <w:rPr>
          <w:rFonts w:ascii="Arial" w:hAnsi="Arial" w:cs="Arial"/>
          <w:b/>
        </w:rPr>
      </w:pPr>
    </w:p>
    <w:p w14:paraId="2FB2FA07" w14:textId="1624A133" w:rsidR="006C7E5C" w:rsidRPr="006C7E5C" w:rsidRDefault="006C7E5C" w:rsidP="00CE16AA">
      <w:pPr>
        <w:spacing w:before="1"/>
        <w:ind w:right="674"/>
        <w:jc w:val="center"/>
        <w:rPr>
          <w:rFonts w:ascii="Arial" w:hAnsi="Arial" w:cs="Arial"/>
          <w:spacing w:val="-5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Настоящий</w:t>
      </w:r>
      <w:r w:rsidRPr="006C7E5C">
        <w:rPr>
          <w:rFonts w:ascii="Arial" w:hAnsi="Arial" w:cs="Arial"/>
          <w:spacing w:val="-6"/>
          <w:sz w:val="24"/>
          <w:szCs w:val="24"/>
        </w:rPr>
        <w:t xml:space="preserve"> </w:t>
      </w:r>
      <w:r w:rsidRPr="006C7E5C">
        <w:rPr>
          <w:rFonts w:ascii="Arial" w:hAnsi="Arial" w:cs="Arial"/>
          <w:sz w:val="24"/>
          <w:szCs w:val="24"/>
        </w:rPr>
        <w:t>проект</w:t>
      </w:r>
      <w:r w:rsidRPr="006C7E5C">
        <w:rPr>
          <w:rFonts w:ascii="Arial" w:hAnsi="Arial" w:cs="Arial"/>
          <w:spacing w:val="-6"/>
          <w:sz w:val="24"/>
          <w:szCs w:val="24"/>
        </w:rPr>
        <w:t xml:space="preserve"> </w:t>
      </w:r>
      <w:r w:rsidRPr="006C7E5C">
        <w:rPr>
          <w:rFonts w:ascii="Arial" w:hAnsi="Arial" w:cs="Arial"/>
          <w:sz w:val="24"/>
          <w:szCs w:val="24"/>
        </w:rPr>
        <w:t>стандарта</w:t>
      </w:r>
      <w:r w:rsidRPr="006C7E5C">
        <w:rPr>
          <w:rFonts w:ascii="Arial" w:hAnsi="Arial" w:cs="Arial"/>
          <w:spacing w:val="-5"/>
          <w:sz w:val="24"/>
          <w:szCs w:val="24"/>
        </w:rPr>
        <w:t xml:space="preserve"> </w:t>
      </w:r>
      <w:r w:rsidRPr="006C7E5C">
        <w:rPr>
          <w:rFonts w:ascii="Arial" w:hAnsi="Arial" w:cs="Arial"/>
          <w:sz w:val="24"/>
          <w:szCs w:val="24"/>
        </w:rPr>
        <w:t>не</w:t>
      </w:r>
      <w:r w:rsidRPr="006C7E5C">
        <w:rPr>
          <w:rFonts w:ascii="Arial" w:hAnsi="Arial" w:cs="Arial"/>
          <w:spacing w:val="-6"/>
          <w:sz w:val="24"/>
          <w:szCs w:val="24"/>
        </w:rPr>
        <w:t xml:space="preserve"> </w:t>
      </w:r>
      <w:r w:rsidRPr="006C7E5C">
        <w:rPr>
          <w:rFonts w:ascii="Arial" w:hAnsi="Arial" w:cs="Arial"/>
          <w:sz w:val="24"/>
          <w:szCs w:val="24"/>
        </w:rPr>
        <w:t>подлежит</w:t>
      </w:r>
      <w:r w:rsidRPr="006C7E5C">
        <w:rPr>
          <w:rFonts w:ascii="Arial" w:hAnsi="Arial" w:cs="Arial"/>
          <w:spacing w:val="-8"/>
          <w:sz w:val="24"/>
          <w:szCs w:val="24"/>
        </w:rPr>
        <w:t xml:space="preserve"> </w:t>
      </w:r>
      <w:r w:rsidRPr="006C7E5C">
        <w:rPr>
          <w:rFonts w:ascii="Arial" w:hAnsi="Arial" w:cs="Arial"/>
          <w:sz w:val="24"/>
          <w:szCs w:val="24"/>
        </w:rPr>
        <w:t>применению</w:t>
      </w:r>
      <w:r w:rsidRPr="006C7E5C">
        <w:rPr>
          <w:rFonts w:ascii="Arial" w:hAnsi="Arial" w:cs="Arial"/>
          <w:spacing w:val="-6"/>
          <w:sz w:val="24"/>
          <w:szCs w:val="24"/>
        </w:rPr>
        <w:t xml:space="preserve"> </w:t>
      </w:r>
      <w:r w:rsidRPr="006C7E5C">
        <w:rPr>
          <w:rFonts w:ascii="Arial" w:hAnsi="Arial" w:cs="Arial"/>
          <w:sz w:val="24"/>
          <w:szCs w:val="24"/>
        </w:rPr>
        <w:t>до</w:t>
      </w:r>
      <w:r w:rsidRPr="006C7E5C">
        <w:rPr>
          <w:rFonts w:ascii="Arial" w:hAnsi="Arial" w:cs="Arial"/>
          <w:spacing w:val="-8"/>
          <w:sz w:val="24"/>
          <w:szCs w:val="24"/>
        </w:rPr>
        <w:t xml:space="preserve"> </w:t>
      </w:r>
      <w:r w:rsidRPr="006C7E5C">
        <w:rPr>
          <w:rFonts w:ascii="Arial" w:hAnsi="Arial" w:cs="Arial"/>
          <w:sz w:val="24"/>
          <w:szCs w:val="24"/>
        </w:rPr>
        <w:t>его</w:t>
      </w:r>
      <w:r w:rsidRPr="006C7E5C">
        <w:rPr>
          <w:rFonts w:ascii="Arial" w:hAnsi="Arial" w:cs="Arial"/>
          <w:spacing w:val="-6"/>
          <w:sz w:val="24"/>
          <w:szCs w:val="24"/>
        </w:rPr>
        <w:t xml:space="preserve"> </w:t>
      </w:r>
      <w:r w:rsidR="00CE16AA">
        <w:rPr>
          <w:rFonts w:ascii="Arial" w:hAnsi="Arial" w:cs="Arial"/>
          <w:spacing w:val="-6"/>
          <w:sz w:val="24"/>
          <w:szCs w:val="24"/>
        </w:rPr>
        <w:t>утверждения</w:t>
      </w:r>
    </w:p>
    <w:p w14:paraId="002E9B64" w14:textId="77777777" w:rsidR="006C7E5C" w:rsidRPr="006C7E5C" w:rsidRDefault="006C7E5C" w:rsidP="006C7E5C">
      <w:pPr>
        <w:rPr>
          <w:rFonts w:ascii="Arial" w:hAnsi="Arial" w:cs="Arial"/>
        </w:rPr>
      </w:pPr>
    </w:p>
    <w:p w14:paraId="170BEB53" w14:textId="77777777" w:rsidR="006C7E5C" w:rsidRPr="006C7E5C" w:rsidRDefault="006C7E5C" w:rsidP="006C7E5C">
      <w:pPr>
        <w:rPr>
          <w:rFonts w:ascii="Arial" w:hAnsi="Arial" w:cs="Arial"/>
        </w:rPr>
      </w:pPr>
    </w:p>
    <w:p w14:paraId="3F4F9822" w14:textId="77777777" w:rsidR="006C7E5C" w:rsidRPr="006C7E5C" w:rsidRDefault="006C7E5C" w:rsidP="006C7E5C">
      <w:pPr>
        <w:rPr>
          <w:rFonts w:ascii="Arial" w:hAnsi="Arial" w:cs="Arial"/>
        </w:rPr>
      </w:pPr>
    </w:p>
    <w:p w14:paraId="6B8C3569" w14:textId="77777777" w:rsidR="006C7E5C" w:rsidRPr="006C7E5C" w:rsidRDefault="006C7E5C" w:rsidP="006C7E5C">
      <w:pPr>
        <w:rPr>
          <w:rFonts w:ascii="Arial" w:hAnsi="Arial" w:cs="Arial"/>
        </w:rPr>
      </w:pPr>
    </w:p>
    <w:p w14:paraId="790ED105" w14:textId="77777777" w:rsidR="006C7E5C" w:rsidRPr="006C7E5C" w:rsidRDefault="006C7E5C" w:rsidP="006C7E5C">
      <w:pPr>
        <w:rPr>
          <w:rFonts w:ascii="Arial" w:hAnsi="Arial" w:cs="Arial"/>
        </w:rPr>
      </w:pPr>
    </w:p>
    <w:p w14:paraId="4875938B" w14:textId="77777777" w:rsidR="006C7E5C" w:rsidRPr="006C7E5C" w:rsidRDefault="006C7E5C" w:rsidP="006C7E5C">
      <w:pPr>
        <w:rPr>
          <w:rFonts w:ascii="Arial" w:hAnsi="Arial" w:cs="Arial"/>
        </w:rPr>
      </w:pPr>
    </w:p>
    <w:p w14:paraId="2C2DF3FD" w14:textId="79F5EFB2" w:rsidR="00E4352F" w:rsidRDefault="00E4352F" w:rsidP="006C7E5C">
      <w:pPr>
        <w:rPr>
          <w:rFonts w:ascii="Arial" w:hAnsi="Arial" w:cs="Arial"/>
        </w:rPr>
      </w:pPr>
    </w:p>
    <w:p w14:paraId="6AF9881B" w14:textId="01E76B2C" w:rsidR="00E4352F" w:rsidRDefault="00E4352F" w:rsidP="006C7E5C">
      <w:pPr>
        <w:rPr>
          <w:rFonts w:ascii="Arial" w:hAnsi="Arial" w:cs="Arial"/>
        </w:rPr>
      </w:pPr>
    </w:p>
    <w:p w14:paraId="26073819" w14:textId="77777777" w:rsidR="00E4352F" w:rsidRPr="006C7E5C" w:rsidRDefault="00E4352F" w:rsidP="006C7E5C">
      <w:pPr>
        <w:rPr>
          <w:rFonts w:ascii="Arial" w:hAnsi="Arial" w:cs="Arial"/>
        </w:rPr>
      </w:pPr>
    </w:p>
    <w:p w14:paraId="13B069A7" w14:textId="77777777" w:rsidR="006C7E5C" w:rsidRPr="006C7E5C" w:rsidRDefault="006C7E5C" w:rsidP="006C7E5C">
      <w:pPr>
        <w:rPr>
          <w:rFonts w:ascii="Arial" w:hAnsi="Arial" w:cs="Arial"/>
        </w:rPr>
      </w:pPr>
    </w:p>
    <w:p w14:paraId="71D1D985" w14:textId="77777777" w:rsidR="006C7E5C" w:rsidRPr="006C7E5C" w:rsidRDefault="006C7E5C" w:rsidP="006C7E5C">
      <w:pPr>
        <w:jc w:val="center"/>
        <w:rPr>
          <w:rFonts w:ascii="Arial" w:hAnsi="Arial" w:cs="Arial"/>
          <w:b/>
          <w:sz w:val="20"/>
          <w:szCs w:val="20"/>
        </w:rPr>
      </w:pPr>
      <w:r w:rsidRPr="006C7E5C">
        <w:rPr>
          <w:rFonts w:ascii="Arial" w:hAnsi="Arial" w:cs="Arial"/>
          <w:b/>
          <w:sz w:val="20"/>
          <w:szCs w:val="20"/>
        </w:rPr>
        <w:t>Москва</w:t>
      </w:r>
    </w:p>
    <w:p w14:paraId="1A92C9D1" w14:textId="77777777" w:rsidR="006C7E5C" w:rsidRPr="006C7E5C" w:rsidRDefault="006C7E5C" w:rsidP="006C7E5C">
      <w:pPr>
        <w:jc w:val="center"/>
        <w:rPr>
          <w:rFonts w:ascii="Arial" w:hAnsi="Arial" w:cs="Arial"/>
          <w:b/>
          <w:sz w:val="20"/>
          <w:szCs w:val="20"/>
        </w:rPr>
      </w:pPr>
      <w:r w:rsidRPr="006C7E5C">
        <w:rPr>
          <w:rFonts w:ascii="Arial" w:hAnsi="Arial" w:cs="Arial"/>
          <w:b/>
          <w:sz w:val="20"/>
          <w:szCs w:val="20"/>
        </w:rPr>
        <w:t>Российский институт стандартизации</w:t>
      </w:r>
    </w:p>
    <w:p w14:paraId="7D66178F" w14:textId="0C550C34" w:rsidR="0017664A" w:rsidRPr="00DC053D" w:rsidRDefault="006C7E5C" w:rsidP="006C7E5C">
      <w:pPr>
        <w:jc w:val="center"/>
        <w:rPr>
          <w:rFonts w:ascii="Arial" w:hAnsi="Arial" w:cs="Arial"/>
          <w:b/>
          <w:sz w:val="28"/>
          <w:szCs w:val="28"/>
        </w:rPr>
      </w:pPr>
      <w:r w:rsidRPr="006C7E5C">
        <w:rPr>
          <w:rFonts w:ascii="Arial" w:hAnsi="Arial" w:cs="Arial"/>
          <w:b/>
          <w:sz w:val="20"/>
          <w:szCs w:val="20"/>
        </w:rPr>
        <w:t>202__</w:t>
      </w:r>
      <w:r w:rsidRPr="006C7E5C">
        <w:rPr>
          <w:rFonts w:ascii="Arial" w:hAnsi="Arial" w:cs="Arial"/>
          <w:b/>
          <w:sz w:val="20"/>
          <w:szCs w:val="20"/>
        </w:rPr>
        <w:br w:type="page"/>
      </w:r>
      <w:r w:rsidR="0017664A" w:rsidRPr="00DC053D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23D4D3F8" w14:textId="77777777" w:rsidR="003C4AC0" w:rsidRPr="007B7E8A" w:rsidRDefault="003C4AC0" w:rsidP="005D493F">
      <w:pPr>
        <w:jc w:val="center"/>
        <w:rPr>
          <w:rFonts w:ascii="Arial" w:hAnsi="Arial" w:cs="Arial"/>
        </w:rPr>
      </w:pPr>
    </w:p>
    <w:p w14:paraId="0F6D95F5" w14:textId="77777777" w:rsidR="00D466CF" w:rsidRDefault="00D466CF" w:rsidP="00DC053D">
      <w:pPr>
        <w:spacing w:after="200"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D6DA0">
        <w:rPr>
          <w:rFonts w:ascii="Arial" w:hAnsi="Arial" w:cs="Arial"/>
          <w:sz w:val="24"/>
          <w:szCs w:val="24"/>
        </w:rPr>
        <w:t xml:space="preserve">1 </w:t>
      </w:r>
      <w:r w:rsidRPr="00493E5A">
        <w:rPr>
          <w:rFonts w:ascii="Arial" w:hAnsi="Arial" w:cs="Arial"/>
          <w:sz w:val="24"/>
          <w:szCs w:val="24"/>
        </w:rPr>
        <w:t xml:space="preserve">  </w:t>
      </w:r>
      <w:r w:rsidRPr="00DD6DA0">
        <w:rPr>
          <w:rFonts w:ascii="Arial" w:hAnsi="Arial" w:cs="Arial"/>
          <w:sz w:val="24"/>
          <w:szCs w:val="24"/>
        </w:rPr>
        <w:t xml:space="preserve">РАЗРАБОТАН Федеральным автономным учреждением «Единый научно-исследовательский и проектный институт пространственного планирования Российской Федерации» </w:t>
      </w:r>
      <w:bookmarkStart w:id="3" w:name="_Hlk161415755"/>
      <w:r w:rsidRPr="00DD6DA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ФАУ «Единый институт пространственного планирования РФ»</w:t>
      </w:r>
      <w:bookmarkEnd w:id="3"/>
      <w:r w:rsidRPr="00DD6DA0">
        <w:rPr>
          <w:rFonts w:ascii="Arial" w:hAnsi="Arial" w:cs="Arial"/>
          <w:sz w:val="24"/>
          <w:szCs w:val="24"/>
        </w:rPr>
        <w:t>)</w:t>
      </w:r>
    </w:p>
    <w:p w14:paraId="7A1E8781" w14:textId="77777777" w:rsidR="00630D69" w:rsidRPr="00DD6DA0" w:rsidRDefault="00630D69" w:rsidP="00DC053D">
      <w:pPr>
        <w:pStyle w:val="ConsPlusNormal"/>
        <w:spacing w:after="200" w:line="360" w:lineRule="auto"/>
        <w:ind w:firstLine="539"/>
        <w:jc w:val="both"/>
        <w:rPr>
          <w:sz w:val="24"/>
          <w:szCs w:val="24"/>
        </w:rPr>
      </w:pPr>
      <w:r w:rsidRPr="002727FB">
        <w:rPr>
          <w:sz w:val="24"/>
          <w:szCs w:val="24"/>
        </w:rPr>
        <w:t xml:space="preserve">2 ВНЕСЕН Техническим комитетом по стандартизации ТК 507 «Градостроительство» </w:t>
      </w:r>
    </w:p>
    <w:p w14:paraId="00416637" w14:textId="43A2003A" w:rsidR="00D466CF" w:rsidRPr="00DD6DA0" w:rsidRDefault="00630D69" w:rsidP="00DC053D">
      <w:pPr>
        <w:pStyle w:val="ConsPlusNormal1"/>
        <w:spacing w:after="200"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466CF" w:rsidRPr="00DD6DA0">
        <w:rPr>
          <w:sz w:val="24"/>
          <w:szCs w:val="24"/>
        </w:rPr>
        <w:t xml:space="preserve"> </w:t>
      </w:r>
      <w:r w:rsidR="00D466CF">
        <w:rPr>
          <w:sz w:val="24"/>
          <w:szCs w:val="24"/>
        </w:rPr>
        <w:t xml:space="preserve">   </w:t>
      </w:r>
      <w:r w:rsidR="00D466CF" w:rsidRPr="00DD6DA0">
        <w:rPr>
          <w:sz w:val="24"/>
          <w:szCs w:val="24"/>
        </w:rPr>
        <w:t xml:space="preserve">УТВЕРЖДЕН И ВВЕДЕН В ДЕЙСТВИЕ </w:t>
      </w:r>
      <w:hyperlink r:id="rId9" w:tooltip="Приказ Росстандарта от 22.09.2015 N 1359-ст &quot;Об утверждении национального стандарта&quot; {КонсультантПлюс}">
        <w:r w:rsidR="00D466CF" w:rsidRPr="00DD6DA0">
          <w:rPr>
            <w:color w:val="000000" w:themeColor="text1"/>
            <w:sz w:val="24"/>
            <w:szCs w:val="24"/>
          </w:rPr>
          <w:t>Приказом</w:t>
        </w:r>
      </w:hyperlink>
      <w:r w:rsidR="00D466CF" w:rsidRPr="00DD6DA0">
        <w:rPr>
          <w:color w:val="000000" w:themeColor="text1"/>
          <w:sz w:val="24"/>
          <w:szCs w:val="24"/>
        </w:rPr>
        <w:t xml:space="preserve"> </w:t>
      </w:r>
      <w:r w:rsidR="00D466CF" w:rsidRPr="00DD6DA0">
        <w:rPr>
          <w:sz w:val="24"/>
          <w:szCs w:val="24"/>
        </w:rPr>
        <w:t>Федерального агентства по</w:t>
      </w:r>
      <w:r w:rsidR="00145C6E">
        <w:rPr>
          <w:sz w:val="24"/>
          <w:szCs w:val="24"/>
        </w:rPr>
        <w:t> </w:t>
      </w:r>
      <w:r w:rsidR="00D466CF" w:rsidRPr="00DD6DA0">
        <w:rPr>
          <w:sz w:val="24"/>
          <w:szCs w:val="24"/>
        </w:rPr>
        <w:t xml:space="preserve">техническому регулированию и метрологии от ___________ № ____ </w:t>
      </w:r>
    </w:p>
    <w:p w14:paraId="67FAF351" w14:textId="77777777" w:rsidR="00D466CF" w:rsidRDefault="00630D69" w:rsidP="00DC053D">
      <w:pPr>
        <w:pStyle w:val="ConsPlusNormal1"/>
        <w:spacing w:after="200"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466CF" w:rsidRPr="00DD6DA0">
        <w:rPr>
          <w:sz w:val="24"/>
          <w:szCs w:val="24"/>
        </w:rPr>
        <w:t xml:space="preserve"> </w:t>
      </w:r>
      <w:r w:rsidR="00D466CF" w:rsidRPr="00394C37">
        <w:rPr>
          <w:sz w:val="24"/>
          <w:szCs w:val="24"/>
        </w:rPr>
        <w:t xml:space="preserve">  </w:t>
      </w:r>
      <w:r w:rsidR="00D466CF" w:rsidRPr="00DD6DA0">
        <w:rPr>
          <w:sz w:val="24"/>
          <w:szCs w:val="24"/>
        </w:rPr>
        <w:t xml:space="preserve">ВВЕДЕН ВПЕРВЫЕ </w:t>
      </w:r>
    </w:p>
    <w:p w14:paraId="21555221" w14:textId="50FB27E8" w:rsidR="00D466CF" w:rsidRPr="00E84C35" w:rsidRDefault="00D466CF" w:rsidP="00B07B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4C35">
        <w:rPr>
          <w:rFonts w:ascii="Arial" w:hAnsi="Arial" w:cs="Arial"/>
          <w:i/>
          <w:iCs/>
          <w:sz w:val="24"/>
          <w:szCs w:val="24"/>
        </w:rPr>
        <w:t xml:space="preserve">Правила применения настоящего стандарта установлены в </w:t>
      </w:r>
      <w:hyperlink r:id="rId10" w:history="1">
        <w:r w:rsidRPr="00E84C35">
          <w:rPr>
            <w:rFonts w:ascii="Arial" w:hAnsi="Arial" w:cs="Arial"/>
            <w:i/>
            <w:iCs/>
            <w:color w:val="000000" w:themeColor="text1"/>
            <w:sz w:val="24"/>
            <w:szCs w:val="24"/>
          </w:rPr>
          <w:t>статье 26</w:t>
        </w:r>
      </w:hyperlink>
      <w:r w:rsidRPr="00E84C35">
        <w:rPr>
          <w:rFonts w:ascii="Arial" w:hAnsi="Arial" w:cs="Arial"/>
          <w:i/>
          <w:iCs/>
          <w:sz w:val="24"/>
          <w:szCs w:val="24"/>
        </w:rPr>
        <w:t xml:space="preserve"> Федерального закона </w:t>
      </w:r>
      <w:r>
        <w:rPr>
          <w:rFonts w:ascii="Arial" w:hAnsi="Arial" w:cs="Arial"/>
          <w:i/>
          <w:iCs/>
          <w:sz w:val="24"/>
          <w:szCs w:val="24"/>
        </w:rPr>
        <w:t>«</w:t>
      </w:r>
      <w:r w:rsidRPr="00E84C35">
        <w:rPr>
          <w:rFonts w:ascii="Arial" w:hAnsi="Arial" w:cs="Arial"/>
          <w:i/>
          <w:iCs/>
          <w:sz w:val="24"/>
          <w:szCs w:val="24"/>
        </w:rPr>
        <w:t>О стандартизации в Российской Федерации</w:t>
      </w:r>
      <w:r>
        <w:rPr>
          <w:rFonts w:ascii="Arial" w:hAnsi="Arial" w:cs="Arial"/>
          <w:i/>
          <w:iCs/>
          <w:sz w:val="24"/>
          <w:szCs w:val="24"/>
        </w:rPr>
        <w:t>»</w:t>
      </w:r>
      <w:r w:rsidRPr="00E84C35">
        <w:rPr>
          <w:rFonts w:ascii="Arial" w:hAnsi="Arial" w:cs="Arial"/>
          <w:i/>
          <w:iCs/>
          <w:sz w:val="24"/>
          <w:szCs w:val="24"/>
        </w:rPr>
        <w:t>. Информация об изменениях к настоящему стандарту публикуется в годовом (по состоянию</w:t>
      </w:r>
      <w:r w:rsidR="00145C6E">
        <w:rPr>
          <w:rFonts w:ascii="Arial" w:hAnsi="Arial" w:cs="Arial"/>
          <w:i/>
          <w:iCs/>
          <w:sz w:val="24"/>
          <w:szCs w:val="24"/>
        </w:rPr>
        <w:br/>
      </w:r>
      <w:r w:rsidRPr="00E84C35">
        <w:rPr>
          <w:rFonts w:ascii="Arial" w:hAnsi="Arial" w:cs="Arial"/>
          <w:i/>
          <w:iCs/>
          <w:sz w:val="24"/>
          <w:szCs w:val="24"/>
        </w:rPr>
        <w:t xml:space="preserve">на 1 января текущего года) информационном указателе </w:t>
      </w:r>
      <w:r>
        <w:rPr>
          <w:rFonts w:ascii="Arial" w:hAnsi="Arial" w:cs="Arial"/>
          <w:i/>
          <w:iCs/>
          <w:sz w:val="24"/>
          <w:szCs w:val="24"/>
        </w:rPr>
        <w:t>«</w:t>
      </w:r>
      <w:r w:rsidRPr="00E84C35">
        <w:rPr>
          <w:rFonts w:ascii="Arial" w:hAnsi="Arial" w:cs="Arial"/>
          <w:i/>
          <w:iCs/>
          <w:sz w:val="24"/>
          <w:szCs w:val="24"/>
        </w:rPr>
        <w:t>Национальные стандарты</w:t>
      </w:r>
      <w:r>
        <w:rPr>
          <w:rFonts w:ascii="Arial" w:hAnsi="Arial" w:cs="Arial"/>
          <w:i/>
          <w:iCs/>
          <w:sz w:val="24"/>
          <w:szCs w:val="24"/>
        </w:rPr>
        <w:t>»</w:t>
      </w:r>
      <w:r w:rsidRPr="00E84C35">
        <w:rPr>
          <w:rFonts w:ascii="Arial" w:hAnsi="Arial" w:cs="Arial"/>
          <w:i/>
          <w:iCs/>
          <w:sz w:val="24"/>
          <w:szCs w:val="24"/>
        </w:rPr>
        <w:t xml:space="preserve">, а официальный текст изменений и поправок </w:t>
      </w:r>
      <w:r w:rsidR="006D47B4" w:rsidRPr="006D47B4">
        <w:rPr>
          <w:rFonts w:ascii="Arial" w:hAnsi="Arial" w:cs="Arial"/>
          <w:i/>
          <w:iCs/>
          <w:sz w:val="24"/>
          <w:szCs w:val="24"/>
        </w:rPr>
        <w:t>––</w:t>
      </w:r>
      <w:r w:rsidRPr="00E84C35">
        <w:rPr>
          <w:rFonts w:ascii="Arial" w:hAnsi="Arial" w:cs="Arial"/>
          <w:i/>
          <w:iCs/>
          <w:sz w:val="24"/>
          <w:szCs w:val="24"/>
        </w:rPr>
        <w:t xml:space="preserve"> в ежемесячно издаваемом информационном указателе </w:t>
      </w:r>
      <w:r>
        <w:rPr>
          <w:rFonts w:ascii="Arial" w:hAnsi="Arial" w:cs="Arial"/>
          <w:i/>
          <w:iCs/>
          <w:sz w:val="24"/>
          <w:szCs w:val="24"/>
        </w:rPr>
        <w:t>«</w:t>
      </w:r>
      <w:r w:rsidRPr="00E84C35">
        <w:rPr>
          <w:rFonts w:ascii="Arial" w:hAnsi="Arial" w:cs="Arial"/>
          <w:i/>
          <w:iCs/>
          <w:sz w:val="24"/>
          <w:szCs w:val="24"/>
        </w:rPr>
        <w:t>Национальные стандарты</w:t>
      </w:r>
      <w:r>
        <w:rPr>
          <w:rFonts w:ascii="Arial" w:hAnsi="Arial" w:cs="Arial"/>
          <w:i/>
          <w:iCs/>
          <w:sz w:val="24"/>
          <w:szCs w:val="24"/>
        </w:rPr>
        <w:t>»</w:t>
      </w:r>
      <w:r w:rsidRPr="00E84C35">
        <w:rPr>
          <w:rFonts w:ascii="Arial" w:hAnsi="Arial" w:cs="Arial"/>
          <w:i/>
          <w:iCs/>
          <w:sz w:val="24"/>
          <w:szCs w:val="24"/>
        </w:rPr>
        <w:t xml:space="preserve">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</w:t>
      </w:r>
      <w:r>
        <w:rPr>
          <w:rFonts w:ascii="Arial" w:hAnsi="Arial" w:cs="Arial"/>
          <w:i/>
          <w:iCs/>
          <w:sz w:val="24"/>
          <w:szCs w:val="24"/>
        </w:rPr>
        <w:t>«</w:t>
      </w:r>
      <w:r w:rsidRPr="00E84C35">
        <w:rPr>
          <w:rFonts w:ascii="Arial" w:hAnsi="Arial" w:cs="Arial"/>
          <w:i/>
          <w:iCs/>
          <w:sz w:val="24"/>
          <w:szCs w:val="24"/>
        </w:rPr>
        <w:t>Национальные стандарты</w:t>
      </w:r>
      <w:r>
        <w:rPr>
          <w:rFonts w:ascii="Arial" w:hAnsi="Arial" w:cs="Arial"/>
          <w:i/>
          <w:iCs/>
          <w:sz w:val="24"/>
          <w:szCs w:val="24"/>
        </w:rPr>
        <w:t>»</w:t>
      </w:r>
      <w:r w:rsidRPr="00E84C35">
        <w:rPr>
          <w:rFonts w:ascii="Arial" w:hAnsi="Arial" w:cs="Arial"/>
          <w:i/>
          <w:iCs/>
          <w:sz w:val="24"/>
          <w:szCs w:val="24"/>
        </w:rPr>
        <w:t xml:space="preserve">. Соответствующая информация, уведомление и тексты размещаются также в информационной системе общего пользования </w:t>
      </w:r>
      <w:r w:rsidR="006D47B4" w:rsidRPr="006D47B4">
        <w:rPr>
          <w:rFonts w:ascii="Arial" w:hAnsi="Arial" w:cs="Arial"/>
          <w:i/>
          <w:iCs/>
          <w:sz w:val="24"/>
          <w:szCs w:val="24"/>
        </w:rPr>
        <w:t>––</w:t>
      </w:r>
      <w:r w:rsidRPr="00E84C35">
        <w:rPr>
          <w:rFonts w:ascii="Arial" w:hAnsi="Arial" w:cs="Arial"/>
          <w:i/>
          <w:iCs/>
          <w:sz w:val="24"/>
          <w:szCs w:val="24"/>
        </w:rPr>
        <w:t xml:space="preserve"> на официальном сайте федерального органа исполнительной власти в сфере стандартизации в сети Интернет (www.rst.gov.ru)</w:t>
      </w:r>
    </w:p>
    <w:p w14:paraId="613C8CD6" w14:textId="77777777" w:rsidR="00D466CF" w:rsidRPr="007B7E8A" w:rsidRDefault="00D466CF" w:rsidP="00D466CF">
      <w:pPr>
        <w:jc w:val="center"/>
        <w:rPr>
          <w:rFonts w:ascii="Arial" w:hAnsi="Arial" w:cs="Arial"/>
        </w:rPr>
      </w:pPr>
    </w:p>
    <w:p w14:paraId="6AF3C734" w14:textId="77777777" w:rsidR="00D466CF" w:rsidRPr="007B7E8A" w:rsidRDefault="00D466CF" w:rsidP="00D466CF">
      <w:pPr>
        <w:jc w:val="center"/>
        <w:rPr>
          <w:rFonts w:ascii="Arial" w:hAnsi="Arial" w:cs="Arial"/>
        </w:rPr>
      </w:pPr>
    </w:p>
    <w:p w14:paraId="252E1173" w14:textId="77777777" w:rsidR="0017664A" w:rsidRPr="007B7E8A" w:rsidRDefault="0017664A" w:rsidP="005D493F">
      <w:pPr>
        <w:jc w:val="center"/>
        <w:rPr>
          <w:rFonts w:ascii="Arial" w:hAnsi="Arial" w:cs="Arial"/>
        </w:rPr>
      </w:pPr>
    </w:p>
    <w:p w14:paraId="531E69FE" w14:textId="77777777" w:rsidR="008044EF" w:rsidRPr="007B7E8A" w:rsidRDefault="008044EF" w:rsidP="00DC053D"/>
    <w:p w14:paraId="1BD958DE" w14:textId="77777777" w:rsidR="008044EF" w:rsidRPr="007B7E8A" w:rsidRDefault="008044EF" w:rsidP="00B07BC2"/>
    <w:p w14:paraId="7C330EEB" w14:textId="77777777" w:rsidR="008044EF" w:rsidRPr="007B7E8A" w:rsidRDefault="008044EF" w:rsidP="005D493F">
      <w:pPr>
        <w:jc w:val="center"/>
      </w:pPr>
    </w:p>
    <w:p w14:paraId="4DD03825" w14:textId="77777777" w:rsidR="00D466CF" w:rsidRDefault="00D466CF" w:rsidP="00630D69"/>
    <w:p w14:paraId="4806B723" w14:textId="77777777" w:rsidR="00D466CF" w:rsidRPr="00D466CF" w:rsidRDefault="00D466CF" w:rsidP="00D466CF">
      <w:pPr>
        <w:jc w:val="center"/>
      </w:pPr>
    </w:p>
    <w:p w14:paraId="44AC8F6F" w14:textId="77777777" w:rsidR="00D466CF" w:rsidRPr="00D466CF" w:rsidRDefault="00D466CF" w:rsidP="00D466CF">
      <w:pPr>
        <w:jc w:val="right"/>
        <w:rPr>
          <w:rFonts w:ascii="Arial" w:hAnsi="Arial" w:cs="Arial"/>
          <w:sz w:val="20"/>
        </w:rPr>
      </w:pPr>
      <w:r w:rsidRPr="00D466CF">
        <w:rPr>
          <w:rFonts w:ascii="Arial" w:hAnsi="Arial" w:cs="Arial"/>
          <w:sz w:val="20"/>
        </w:rPr>
        <w:t xml:space="preserve">© </w:t>
      </w:r>
      <w:proofErr w:type="spellStart"/>
      <w:r w:rsidRPr="00D466CF">
        <w:rPr>
          <w:rFonts w:ascii="Arial" w:hAnsi="Arial" w:cs="Arial"/>
          <w:sz w:val="20"/>
        </w:rPr>
        <w:t>Стандартинформ</w:t>
      </w:r>
      <w:proofErr w:type="spellEnd"/>
      <w:r w:rsidRPr="00D466CF">
        <w:rPr>
          <w:rFonts w:ascii="Arial" w:hAnsi="Arial" w:cs="Arial"/>
          <w:sz w:val="20"/>
        </w:rPr>
        <w:t>, оформление, 202</w:t>
      </w:r>
      <w:r>
        <w:rPr>
          <w:rFonts w:ascii="Arial" w:hAnsi="Arial" w:cs="Arial"/>
          <w:sz w:val="20"/>
        </w:rPr>
        <w:t>4</w:t>
      </w:r>
    </w:p>
    <w:p w14:paraId="2B07675F" w14:textId="77777777" w:rsidR="00D466CF" w:rsidRPr="00D466CF" w:rsidRDefault="00D466CF" w:rsidP="00D466CF">
      <w:pPr>
        <w:jc w:val="right"/>
        <w:rPr>
          <w:rFonts w:ascii="Arial" w:hAnsi="Arial" w:cs="Arial"/>
        </w:rPr>
      </w:pPr>
    </w:p>
    <w:p w14:paraId="56157D61" w14:textId="77777777" w:rsidR="00D466CF" w:rsidRPr="00D466CF" w:rsidRDefault="00D466CF" w:rsidP="00D466CF">
      <w:pPr>
        <w:jc w:val="right"/>
        <w:rPr>
          <w:rFonts w:ascii="Arial" w:hAnsi="Arial" w:cs="Arial"/>
        </w:rPr>
      </w:pPr>
    </w:p>
    <w:p w14:paraId="1177D239" w14:textId="4E36D3FC" w:rsidR="008044EF" w:rsidRPr="00630D69" w:rsidRDefault="00D466CF" w:rsidP="00630D6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466CF">
        <w:rPr>
          <w:rFonts w:ascii="Arial" w:hAnsi="Arial" w:cs="Arial"/>
          <w:sz w:val="24"/>
          <w:szCs w:val="24"/>
        </w:rPr>
        <w:t>Настоящий стандарт не может быть воспроизведен, тиражирован и</w:t>
      </w:r>
      <w:r w:rsidR="006D47B4">
        <w:rPr>
          <w:rFonts w:ascii="Arial" w:hAnsi="Arial" w:cs="Arial"/>
          <w:sz w:val="24"/>
          <w:szCs w:val="24"/>
        </w:rPr>
        <w:t> </w:t>
      </w:r>
      <w:r w:rsidRPr="00D466CF">
        <w:rPr>
          <w:rFonts w:ascii="Arial" w:hAnsi="Arial" w:cs="Arial"/>
          <w:sz w:val="24"/>
          <w:szCs w:val="24"/>
        </w:rPr>
        <w:t>распространен в качестве официального издания без разрешения федерального органа исполнительной власти в сфере стандартиза</w:t>
      </w:r>
      <w:r w:rsidR="00630D69">
        <w:rPr>
          <w:rFonts w:ascii="Arial" w:hAnsi="Arial" w:cs="Arial"/>
          <w:sz w:val="24"/>
          <w:szCs w:val="24"/>
        </w:rPr>
        <w:t>ции</w:t>
      </w:r>
    </w:p>
    <w:p w14:paraId="3CC8A255" w14:textId="77777777" w:rsidR="00F54107" w:rsidRPr="007B7E8A" w:rsidRDefault="00F54107">
      <w:pPr>
        <w:pStyle w:val="ConsPlusNormal1"/>
        <w:sectPr w:rsidR="00F54107" w:rsidRPr="007B7E8A" w:rsidSect="00CE16AA">
          <w:headerReference w:type="even" r:id="rId11"/>
          <w:headerReference w:type="default" r:id="rId12"/>
          <w:pgSz w:w="11906" w:h="16838"/>
          <w:pgMar w:top="1134" w:right="851" w:bottom="1134" w:left="1418" w:header="0" w:footer="692" w:gutter="0"/>
          <w:cols w:space="720"/>
          <w:titlePg/>
          <w:docGrid w:linePitch="299"/>
        </w:sectPr>
      </w:pPr>
    </w:p>
    <w:p w14:paraId="7808779C" w14:textId="77777777" w:rsidR="00F54107" w:rsidRPr="00792F28" w:rsidRDefault="00FB344C" w:rsidP="00FB344C">
      <w:pPr>
        <w:jc w:val="center"/>
        <w:rPr>
          <w:rFonts w:ascii="Arial" w:hAnsi="Arial" w:cs="Arial"/>
          <w:b/>
          <w:sz w:val="28"/>
          <w:szCs w:val="28"/>
        </w:rPr>
      </w:pPr>
      <w:r w:rsidRPr="00792F28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bookmarkEnd w:id="0"/>
    <w:p w14:paraId="77E1889D" w14:textId="77777777" w:rsidR="003F38B9" w:rsidRDefault="003F38B9" w:rsidP="003F38B9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7AA61CB4" w14:textId="77777777" w:rsidR="006C7E5C" w:rsidRPr="00DC053D" w:rsidRDefault="006C7E5C" w:rsidP="00E4352F">
      <w:pPr>
        <w:widowControl w:val="0"/>
        <w:autoSpaceDE w:val="0"/>
        <w:autoSpaceDN w:val="0"/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299842552"/>
        <w:docPartObj>
          <w:docPartGallery w:val="Table of Contents"/>
          <w:docPartUnique/>
        </w:docPartObj>
      </w:sdtPr>
      <w:sdtEndPr/>
      <w:sdtContent>
        <w:p w14:paraId="51A80C44" w14:textId="6C793CA9" w:rsidR="006C7E5C" w:rsidRPr="00DC053D" w:rsidRDefault="006C7E5C" w:rsidP="00E4352F">
          <w:pPr>
            <w:tabs>
              <w:tab w:val="right" w:leader="dot" w:pos="9627"/>
            </w:tabs>
            <w:spacing w:after="100" w:line="360" w:lineRule="auto"/>
            <w:ind w:left="220"/>
            <w:jc w:val="both"/>
            <w:rPr>
              <w:rFonts w:ascii="Arial" w:hAnsi="Arial" w:cs="Arial"/>
              <w:sz w:val="24"/>
              <w:szCs w:val="24"/>
            </w:rPr>
          </w:pPr>
          <w:r w:rsidRPr="00DC053D">
            <w:rPr>
              <w:rFonts w:ascii="Arial" w:hAnsi="Arial" w:cs="Arial"/>
              <w:sz w:val="24"/>
              <w:szCs w:val="24"/>
            </w:rPr>
            <w:fldChar w:fldCharType="begin"/>
          </w:r>
          <w:r w:rsidRPr="00DC053D">
            <w:rPr>
              <w:rFonts w:ascii="Arial" w:hAnsi="Arial" w:cs="Arial"/>
              <w:sz w:val="24"/>
              <w:szCs w:val="24"/>
            </w:rPr>
            <w:instrText xml:space="preserve"> TOC \o "1-6" \h \z \u </w:instrText>
          </w:r>
          <w:r w:rsidRPr="00DC053D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62269508" w:history="1">
            <w:r w:rsidRPr="00DC053D">
              <w:rPr>
                <w:rFonts w:ascii="Arial" w:hAnsi="Arial" w:cs="Arial"/>
                <w:sz w:val="24"/>
                <w:szCs w:val="24"/>
              </w:rPr>
              <w:t>1 Область применения</w:t>
            </w:r>
            <w:r w:rsidRPr="00DC053D">
              <w:rPr>
                <w:rFonts w:ascii="Arial" w:hAnsi="Arial" w:cs="Arial"/>
                <w:webHidden/>
                <w:sz w:val="24"/>
                <w:szCs w:val="24"/>
              </w:rPr>
              <w:tab/>
            </w:r>
          </w:hyperlink>
          <w:r w:rsidR="00792F28">
            <w:rPr>
              <w:rFonts w:ascii="Arial" w:hAnsi="Arial" w:cs="Arial"/>
              <w:sz w:val="24"/>
              <w:szCs w:val="24"/>
            </w:rPr>
            <w:t>1</w:t>
          </w:r>
        </w:p>
        <w:p w14:paraId="36EB75AE" w14:textId="548C671F" w:rsidR="006C7E5C" w:rsidRPr="00DC053D" w:rsidRDefault="00B86B0B" w:rsidP="00E4352F">
          <w:pPr>
            <w:tabs>
              <w:tab w:val="right" w:leader="dot" w:pos="9627"/>
            </w:tabs>
            <w:spacing w:after="100" w:line="360" w:lineRule="auto"/>
            <w:ind w:left="220"/>
            <w:jc w:val="both"/>
            <w:rPr>
              <w:rFonts w:ascii="Arial" w:hAnsi="Arial" w:cs="Arial"/>
              <w:sz w:val="24"/>
              <w:szCs w:val="24"/>
            </w:rPr>
          </w:pPr>
          <w:hyperlink w:anchor="_Toc162269509" w:history="1">
            <w:r w:rsidR="006C7E5C" w:rsidRPr="00DC053D">
              <w:rPr>
                <w:rFonts w:ascii="Arial" w:hAnsi="Arial" w:cs="Arial"/>
                <w:sz w:val="24"/>
                <w:szCs w:val="24"/>
              </w:rPr>
              <w:t>2    Термины, определения и сокращения</w: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B07BC2" w:rsidRPr="00DC053D">
              <w:rPr>
                <w:rFonts w:ascii="Arial" w:hAnsi="Arial" w:cs="Arial"/>
                <w:webHidden/>
                <w:sz w:val="24"/>
                <w:szCs w:val="24"/>
              </w:rPr>
              <w:t>2</w:t>
            </w:r>
          </w:hyperlink>
        </w:p>
        <w:p w14:paraId="020E5A0C" w14:textId="6FA9F54B" w:rsidR="006C7E5C" w:rsidRPr="00DC053D" w:rsidRDefault="00B86B0B" w:rsidP="00E4352F">
          <w:pPr>
            <w:tabs>
              <w:tab w:val="left" w:pos="660"/>
              <w:tab w:val="right" w:leader="dot" w:pos="9627"/>
            </w:tabs>
            <w:spacing w:after="100" w:line="360" w:lineRule="auto"/>
            <w:ind w:left="220"/>
            <w:jc w:val="both"/>
            <w:rPr>
              <w:rFonts w:ascii="Arial" w:hAnsi="Arial" w:cs="Arial"/>
              <w:sz w:val="24"/>
              <w:szCs w:val="24"/>
            </w:rPr>
          </w:pPr>
          <w:hyperlink w:anchor="_Toc162269510" w:history="1">
            <w:r w:rsidR="006C7E5C" w:rsidRPr="00DC053D">
              <w:rPr>
                <w:rFonts w:ascii="Arial" w:hAnsi="Arial" w:cs="Arial"/>
                <w:sz w:val="24"/>
                <w:szCs w:val="24"/>
              </w:rPr>
              <w:t>3</w:t>
            </w:r>
            <w:r w:rsidR="006C7E5C" w:rsidRPr="00DC053D">
              <w:rPr>
                <w:rFonts w:ascii="Arial" w:hAnsi="Arial" w:cs="Arial"/>
                <w:sz w:val="24"/>
                <w:szCs w:val="24"/>
              </w:rPr>
              <w:tab/>
              <w:t>Общий порядок осуществления мониторинга реализации документов, определяющих градостроительную политику в агломерациях</w: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B07BC2" w:rsidRPr="00DC053D">
              <w:rPr>
                <w:rFonts w:ascii="Arial" w:hAnsi="Arial" w:cs="Arial"/>
                <w:webHidden/>
                <w:sz w:val="24"/>
                <w:szCs w:val="24"/>
              </w:rPr>
              <w:t>3</w:t>
            </w:r>
          </w:hyperlink>
        </w:p>
        <w:p w14:paraId="7BA13CEC" w14:textId="1B3AFDAE" w:rsidR="006C7E5C" w:rsidRPr="00DC053D" w:rsidRDefault="00B86B0B" w:rsidP="00E4352F">
          <w:pPr>
            <w:tabs>
              <w:tab w:val="left" w:pos="660"/>
              <w:tab w:val="right" w:leader="dot" w:pos="9627"/>
            </w:tabs>
            <w:spacing w:after="100" w:line="360" w:lineRule="auto"/>
            <w:ind w:left="220"/>
            <w:jc w:val="both"/>
            <w:rPr>
              <w:rFonts w:ascii="Arial" w:hAnsi="Arial" w:cs="Arial"/>
              <w:sz w:val="24"/>
              <w:szCs w:val="24"/>
            </w:rPr>
          </w:pPr>
          <w:hyperlink w:anchor="_Toc162269511" w:history="1">
            <w:r w:rsidR="00E4352F" w:rsidRPr="00DC053D">
              <w:rPr>
                <w:rFonts w:ascii="Arial" w:hAnsi="Arial" w:cs="Arial"/>
                <w:sz w:val="24"/>
                <w:szCs w:val="24"/>
              </w:rPr>
              <w:t>4</w:t>
            </w:r>
            <w:r w:rsidR="006C7E5C" w:rsidRPr="00DC053D">
              <w:rPr>
                <w:rFonts w:ascii="Arial" w:hAnsi="Arial" w:cs="Arial"/>
                <w:sz w:val="24"/>
                <w:szCs w:val="24"/>
              </w:rPr>
              <w:tab/>
              <w:t>Определение системы показателей для проведения мониторинга реализации документов, определяющих градостроительную политику в агломерациях</w: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4352F" w:rsidRPr="00DC053D">
              <w:rPr>
                <w:rFonts w:ascii="Arial" w:hAnsi="Arial" w:cs="Arial"/>
                <w:webHidden/>
                <w:sz w:val="24"/>
                <w:szCs w:val="24"/>
              </w:rPr>
              <w:t>4</w:t>
            </w:r>
          </w:hyperlink>
        </w:p>
        <w:p w14:paraId="73AB1D46" w14:textId="705F0AB1" w:rsidR="006C7E5C" w:rsidRPr="00DC053D" w:rsidRDefault="00B86B0B" w:rsidP="00E4352F">
          <w:pPr>
            <w:tabs>
              <w:tab w:val="left" w:pos="660"/>
              <w:tab w:val="right" w:leader="dot" w:pos="9627"/>
            </w:tabs>
            <w:spacing w:after="100" w:line="360" w:lineRule="auto"/>
            <w:ind w:left="220"/>
            <w:jc w:val="both"/>
            <w:rPr>
              <w:rFonts w:ascii="Arial" w:hAnsi="Arial" w:cs="Arial"/>
              <w:sz w:val="24"/>
              <w:szCs w:val="24"/>
            </w:rPr>
          </w:pPr>
          <w:hyperlink w:anchor="_Toc162269512" w:history="1">
            <w:r w:rsidR="00E4352F" w:rsidRPr="00DC053D">
              <w:rPr>
                <w:rFonts w:ascii="Arial" w:hAnsi="Arial" w:cs="Arial"/>
                <w:sz w:val="24"/>
                <w:szCs w:val="24"/>
              </w:rPr>
              <w:t>5</w:t>
            </w:r>
            <w:r w:rsidR="006C7E5C" w:rsidRPr="00DC053D">
              <w:rPr>
                <w:rFonts w:ascii="Arial" w:hAnsi="Arial" w:cs="Arial"/>
                <w:sz w:val="24"/>
                <w:szCs w:val="24"/>
              </w:rPr>
              <w:tab/>
              <w:t>Порядок осуществления комплексной оценки фактического состояния территории агломерации</w: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4352F" w:rsidRPr="00DC053D">
              <w:rPr>
                <w:rFonts w:ascii="Arial" w:hAnsi="Arial" w:cs="Arial"/>
                <w:webHidden/>
                <w:sz w:val="24"/>
                <w:szCs w:val="24"/>
              </w:rPr>
              <w:t>4</w:t>
            </w:r>
          </w:hyperlink>
        </w:p>
        <w:p w14:paraId="068EFACC" w14:textId="187686FD" w:rsidR="006C7E5C" w:rsidRPr="00DC053D" w:rsidRDefault="00B86B0B" w:rsidP="00E4352F">
          <w:pPr>
            <w:tabs>
              <w:tab w:val="right" w:leader="dot" w:pos="9627"/>
            </w:tabs>
            <w:spacing w:after="100" w:line="360" w:lineRule="auto"/>
            <w:ind w:left="220"/>
            <w:jc w:val="both"/>
            <w:rPr>
              <w:rFonts w:ascii="Arial" w:hAnsi="Arial" w:cs="Arial"/>
              <w:sz w:val="24"/>
              <w:szCs w:val="24"/>
            </w:rPr>
          </w:pPr>
          <w:hyperlink w:anchor="_Toc162269513" w:history="1">
            <w:r w:rsidR="00E4352F" w:rsidRPr="00DC053D">
              <w:rPr>
                <w:rFonts w:ascii="Arial" w:hAnsi="Arial" w:cs="Arial"/>
                <w:sz w:val="24"/>
                <w:szCs w:val="24"/>
              </w:rPr>
              <w:t>6</w:t>
            </w:r>
            <w:r w:rsidR="006C7E5C" w:rsidRPr="00DC053D">
              <w:rPr>
                <w:rFonts w:ascii="Arial" w:hAnsi="Arial" w:cs="Arial"/>
                <w:sz w:val="24"/>
                <w:szCs w:val="24"/>
              </w:rPr>
              <w:t xml:space="preserve">  Порядок оценки актуальности решений документов, определяющих единую градостроительную политику в агломерациях</w: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792F28">
              <w:rPr>
                <w:rFonts w:ascii="Arial" w:hAnsi="Arial" w:cs="Arial"/>
                <w:webHidden/>
                <w:sz w:val="24"/>
                <w:szCs w:val="24"/>
              </w:rPr>
              <w:t>5</w:t>
            </w:r>
          </w:hyperlink>
        </w:p>
        <w:p w14:paraId="36381B08" w14:textId="69C9F1EF" w:rsidR="006C7E5C" w:rsidRPr="00DC053D" w:rsidRDefault="00B86B0B" w:rsidP="00E4352F">
          <w:pPr>
            <w:tabs>
              <w:tab w:val="right" w:leader="dot" w:pos="9627"/>
            </w:tabs>
            <w:spacing w:after="100" w:line="360" w:lineRule="auto"/>
            <w:ind w:left="220"/>
            <w:jc w:val="both"/>
            <w:rPr>
              <w:rFonts w:ascii="Arial" w:hAnsi="Arial" w:cs="Arial"/>
              <w:sz w:val="24"/>
              <w:szCs w:val="24"/>
            </w:rPr>
          </w:pPr>
          <w:hyperlink w:anchor="_Toc162269514" w:history="1">
            <w:r w:rsidR="00E4352F" w:rsidRPr="00DC053D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6C7E5C" w:rsidRPr="00DC05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52F" w:rsidRPr="00DC053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C7E5C" w:rsidRPr="00DC053D">
              <w:rPr>
                <w:rFonts w:ascii="Arial" w:hAnsi="Arial" w:cs="Arial"/>
                <w:sz w:val="24"/>
                <w:szCs w:val="24"/>
              </w:rPr>
              <w:t>Порядок оценки степени реализации и актуальности решений               документов, определяющих единую градостроительную политику                   в агломерациях, в части выполнения соответствующих мероприятий</w: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_Toc162269514 \h </w:instrTex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5F311D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2171E138" w14:textId="2E6AF9D0" w:rsidR="006C7E5C" w:rsidRPr="00DC053D" w:rsidRDefault="00B86B0B" w:rsidP="00E4352F">
          <w:pPr>
            <w:tabs>
              <w:tab w:val="right" w:leader="dot" w:pos="9627"/>
            </w:tabs>
            <w:spacing w:after="100" w:line="360" w:lineRule="auto"/>
            <w:ind w:left="220"/>
            <w:jc w:val="both"/>
            <w:rPr>
              <w:rFonts w:ascii="Arial" w:hAnsi="Arial" w:cs="Arial"/>
              <w:sz w:val="24"/>
              <w:szCs w:val="24"/>
            </w:rPr>
          </w:pPr>
          <w:hyperlink w:anchor="_Toc162269515" w:history="1">
            <w:r w:rsidR="00E4352F" w:rsidRPr="00DC053D">
              <w:rPr>
                <w:rFonts w:ascii="Arial" w:hAnsi="Arial" w:cs="Arial"/>
                <w:sz w:val="24"/>
                <w:szCs w:val="24"/>
              </w:rPr>
              <w:t>8</w:t>
            </w:r>
            <w:r w:rsidR="006C7E5C" w:rsidRPr="00DC05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52F" w:rsidRPr="00DC05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7E5C" w:rsidRPr="00DC053D">
              <w:rPr>
                <w:rFonts w:ascii="Arial" w:hAnsi="Arial" w:cs="Arial"/>
                <w:sz w:val="24"/>
                <w:szCs w:val="24"/>
              </w:rPr>
              <w:t xml:space="preserve">Порядок формирования предложений по корректировке содержания и хода реализации документов стратегического планирования, документов территориального планирования, принятых в отношении территории </w:t>
            </w:r>
            <w:r w:rsidR="00E4352F" w:rsidRPr="00DC053D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6C7E5C" w:rsidRPr="00DC053D">
              <w:rPr>
                <w:rFonts w:ascii="Arial" w:hAnsi="Arial" w:cs="Arial"/>
                <w:sz w:val="24"/>
                <w:szCs w:val="24"/>
              </w:rPr>
              <w:t>агломерации</w:t>
            </w:r>
            <w:r w:rsidR="00E4352F" w:rsidRPr="00DC053D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……………………………………………………………………………………</w: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_Toc162269515 \h </w:instrTex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5F311D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28D9D69F" w14:textId="35404EE1" w:rsidR="006C7E5C" w:rsidRPr="00DC053D" w:rsidRDefault="00B86B0B" w:rsidP="00E4352F">
          <w:pPr>
            <w:tabs>
              <w:tab w:val="right" w:leader="dot" w:pos="9627"/>
            </w:tabs>
            <w:spacing w:after="100" w:line="360" w:lineRule="auto"/>
            <w:ind w:left="220"/>
            <w:jc w:val="both"/>
            <w:rPr>
              <w:rFonts w:ascii="Arial" w:hAnsi="Arial" w:cs="Arial"/>
              <w:sz w:val="24"/>
              <w:szCs w:val="24"/>
            </w:rPr>
          </w:pPr>
          <w:hyperlink w:anchor="_Toc162269516" w:history="1">
            <w:r w:rsidR="00E4352F" w:rsidRPr="00DC053D">
              <w:rPr>
                <w:rFonts w:ascii="Arial" w:hAnsi="Arial" w:cs="Arial"/>
                <w:sz w:val="24"/>
                <w:szCs w:val="24"/>
              </w:rPr>
              <w:t>9</w:t>
            </w:r>
            <w:r w:rsidR="006C7E5C" w:rsidRPr="00DC053D">
              <w:rPr>
                <w:rFonts w:ascii="Arial" w:hAnsi="Arial" w:cs="Arial"/>
                <w:sz w:val="24"/>
                <w:szCs w:val="24"/>
              </w:rPr>
              <w:t xml:space="preserve"> Порядок проведения работ по осуществлению мониторинга реализации документов, определяющих единую градостроительную политику в агломерация</w: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_Toc162269516 \h </w:instrTex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5F311D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6C7E5C" w:rsidRPr="00DC053D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42D9F3B4" w14:textId="6940B41D" w:rsidR="00E4352F" w:rsidRPr="00DC053D" w:rsidRDefault="00B86B0B" w:rsidP="009C46A4">
          <w:pPr>
            <w:widowControl w:val="0"/>
            <w:autoSpaceDE w:val="0"/>
            <w:autoSpaceDN w:val="0"/>
            <w:spacing w:line="360" w:lineRule="auto"/>
            <w:ind w:left="1985" w:hanging="1701"/>
            <w:rPr>
              <w:rFonts w:ascii="Arial" w:hAnsi="Arial" w:cs="Arial"/>
              <w:sz w:val="24"/>
              <w:szCs w:val="24"/>
            </w:rPr>
          </w:pPr>
          <w:hyperlink w:anchor="_Toc162269517" w:history="1">
            <w:r w:rsidR="006C7E5C" w:rsidRPr="00DC053D">
              <w:rPr>
                <w:rFonts w:ascii="Arial" w:hAnsi="Arial" w:cs="Arial"/>
                <w:sz w:val="24"/>
                <w:szCs w:val="24"/>
              </w:rPr>
              <w:t>Приложение А</w:t>
            </w:r>
            <w:r w:rsidR="00E4352F" w:rsidRPr="00DC053D">
              <w:rPr>
                <w:rFonts w:ascii="Arial" w:hAnsi="Arial" w:cs="Arial"/>
                <w:sz w:val="24"/>
                <w:szCs w:val="24"/>
              </w:rPr>
              <w:t xml:space="preserve"> (справочно) Форма мониторинга реализации документов, определяющих единую градостроительную политику территории в агломерациях (с системой показателей для проведения такого мониторинга) …………………</w:t>
            </w:r>
            <w:r w:rsidR="009C46A4">
              <w:rPr>
                <w:rFonts w:ascii="Arial" w:hAnsi="Arial" w:cs="Arial"/>
                <w:sz w:val="24"/>
                <w:szCs w:val="24"/>
              </w:rPr>
              <w:t>………………………………………..</w:t>
            </w:r>
            <w:r w:rsidR="00E4352F" w:rsidRPr="00DC053D">
              <w:rPr>
                <w:rFonts w:ascii="Arial" w:hAnsi="Arial" w:cs="Arial"/>
                <w:sz w:val="24"/>
                <w:szCs w:val="24"/>
              </w:rPr>
              <w:t>….</w:t>
            </w:r>
            <w:r w:rsidR="00E4352F" w:rsidRPr="00DC053D">
              <w:rPr>
                <w:rFonts w:ascii="Arial" w:hAnsi="Arial" w:cs="Arial"/>
                <w:webHidden/>
                <w:sz w:val="24"/>
                <w:szCs w:val="24"/>
              </w:rPr>
              <w:t>11</w:t>
            </w:r>
          </w:hyperlink>
        </w:p>
        <w:p w14:paraId="74439D21" w14:textId="5C69FBAE" w:rsidR="006C7E5C" w:rsidRPr="00DC053D" w:rsidRDefault="00B86B0B" w:rsidP="009C46A4">
          <w:pPr>
            <w:widowControl w:val="0"/>
            <w:autoSpaceDE w:val="0"/>
            <w:autoSpaceDN w:val="0"/>
            <w:spacing w:line="360" w:lineRule="auto"/>
            <w:ind w:left="1985" w:hanging="1701"/>
            <w:jc w:val="both"/>
            <w:outlineLvl w:val="0"/>
            <w:rPr>
              <w:rFonts w:ascii="Arial" w:hAnsi="Arial" w:cs="Arial"/>
              <w:sz w:val="24"/>
              <w:szCs w:val="24"/>
            </w:rPr>
          </w:pPr>
          <w:hyperlink w:anchor="_Toc162269518" w:history="1">
            <w:r w:rsidR="006C7E5C" w:rsidRPr="00DC053D">
              <w:rPr>
                <w:rFonts w:ascii="Arial" w:hAnsi="Arial" w:cs="Arial"/>
                <w:sz w:val="24"/>
                <w:szCs w:val="24"/>
              </w:rPr>
              <w:t>Приложение Б</w:t>
            </w:r>
            <w:r w:rsidR="00E4352F" w:rsidRPr="00DC05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7E5C" w:rsidRPr="00DC053D">
              <w:rPr>
                <w:rFonts w:ascii="Arial" w:hAnsi="Arial" w:cs="Arial"/>
                <w:sz w:val="24"/>
                <w:szCs w:val="24"/>
              </w:rPr>
              <w:t>(справочное)  Пример оценки степени реализации и актуальности решений документов, определяющих единую градостроительную политику в части выполнения соответствующих мероприятий …………</w:t>
            </w:r>
            <w:r w:rsidR="00E4352F" w:rsidRPr="00DC053D">
              <w:rPr>
                <w:rFonts w:ascii="Arial" w:hAnsi="Arial" w:cs="Arial"/>
                <w:sz w:val="24"/>
                <w:szCs w:val="24"/>
              </w:rPr>
              <w:t>…………….</w:t>
            </w:r>
            <w:r w:rsidR="006C7E5C" w:rsidRPr="00DC053D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792F28">
              <w:rPr>
                <w:rFonts w:ascii="Arial" w:hAnsi="Arial" w:cs="Arial"/>
                <w:sz w:val="24"/>
                <w:szCs w:val="24"/>
              </w:rPr>
              <w:t>……………………………………25</w:t>
            </w:r>
          </w:hyperlink>
          <w:r w:rsidR="00792F28" w:rsidRPr="00DC053D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60EFF891" w14:textId="5241EC41" w:rsidR="006C7E5C" w:rsidRPr="00DC053D" w:rsidRDefault="006C7E5C" w:rsidP="00E4352F">
          <w:pPr>
            <w:spacing w:line="360" w:lineRule="auto"/>
            <w:ind w:left="284"/>
            <w:jc w:val="both"/>
            <w:rPr>
              <w:rFonts w:ascii="Arial" w:hAnsi="Arial" w:cs="Arial"/>
              <w:sz w:val="24"/>
              <w:szCs w:val="24"/>
            </w:rPr>
          </w:pPr>
          <w:r w:rsidRPr="00DC053D">
            <w:rPr>
              <w:rFonts w:ascii="Arial" w:hAnsi="Arial" w:cs="Arial"/>
              <w:sz w:val="24"/>
              <w:szCs w:val="24"/>
            </w:rPr>
            <w:t>Библиография ……………………………………………………………………………</w:t>
          </w:r>
          <w:r w:rsidR="00E4352F" w:rsidRPr="00DC053D">
            <w:rPr>
              <w:rFonts w:ascii="Arial" w:hAnsi="Arial" w:cs="Arial"/>
              <w:sz w:val="24"/>
              <w:szCs w:val="24"/>
            </w:rPr>
            <w:t>….</w:t>
          </w:r>
          <w:r w:rsidRPr="00DC053D">
            <w:rPr>
              <w:rFonts w:ascii="Arial" w:hAnsi="Arial" w:cs="Arial"/>
              <w:sz w:val="24"/>
              <w:szCs w:val="24"/>
            </w:rPr>
            <w:t>.2</w:t>
          </w:r>
          <w:r w:rsidR="00792F28">
            <w:rPr>
              <w:rFonts w:ascii="Arial" w:hAnsi="Arial" w:cs="Arial"/>
              <w:sz w:val="24"/>
              <w:szCs w:val="24"/>
            </w:rPr>
            <w:t>5</w:t>
          </w:r>
        </w:p>
        <w:p w14:paraId="711FBCFF" w14:textId="77777777" w:rsidR="006C7E5C" w:rsidRPr="00DC053D" w:rsidRDefault="006C7E5C" w:rsidP="00E4352F">
          <w:pPr>
            <w:widowControl w:val="0"/>
            <w:autoSpaceDE w:val="0"/>
            <w:autoSpaceDN w:val="0"/>
            <w:spacing w:line="360" w:lineRule="auto"/>
            <w:jc w:val="both"/>
            <w:outlineLvl w:val="0"/>
            <w:rPr>
              <w:rFonts w:ascii="Arial" w:hAnsi="Arial" w:cs="Arial"/>
              <w:sz w:val="24"/>
              <w:szCs w:val="24"/>
            </w:rPr>
          </w:pPr>
          <w:r w:rsidRPr="00DC053D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1E420392" w14:textId="658FB16F" w:rsidR="006C7E5C" w:rsidRDefault="006C7E5C" w:rsidP="003F38B9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028CE1D3" w14:textId="77777777" w:rsidR="003C4AC0" w:rsidRPr="006421C6" w:rsidRDefault="003C4AC0" w:rsidP="00792F28">
      <w:pPr>
        <w:pBdr>
          <w:bottom w:val="single" w:sz="12" w:space="1" w:color="auto"/>
        </w:pBdr>
        <w:jc w:val="center"/>
        <w:rPr>
          <w:rFonts w:ascii="Arial" w:hAnsi="Arial" w:cs="Arial"/>
          <w:b/>
          <w:spacing w:val="80"/>
          <w:sz w:val="20"/>
          <w:szCs w:val="20"/>
        </w:rPr>
      </w:pPr>
      <w:bookmarkStart w:id="4" w:name="_Hlk162249278"/>
      <w:r w:rsidRPr="00DC053D">
        <w:rPr>
          <w:rFonts w:ascii="Arial" w:hAnsi="Arial" w:cs="Arial"/>
          <w:b/>
          <w:spacing w:val="80"/>
          <w:sz w:val="24"/>
          <w:szCs w:val="24"/>
        </w:rPr>
        <w:lastRenderedPageBreak/>
        <w:t>НАЦИОНАЛЬНЫЙ СТАНДАРТ РОССИЙСКОЙ ФЕДЕРАЦИИ</w:t>
      </w:r>
    </w:p>
    <w:bookmarkEnd w:id="4"/>
    <w:p w14:paraId="71BFFBA5" w14:textId="77777777" w:rsidR="003C4AC0" w:rsidRPr="003716D7" w:rsidRDefault="003C4AC0" w:rsidP="003C4AC0">
      <w:pPr>
        <w:pBdr>
          <w:bottom w:val="single" w:sz="12" w:space="1" w:color="auto"/>
        </w:pBdr>
        <w:jc w:val="center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1FD52" wp14:editId="4A700822">
                <wp:simplePos x="0" y="0"/>
                <wp:positionH relativeFrom="margin">
                  <wp:posOffset>-28963</wp:posOffset>
                </wp:positionH>
                <wp:positionV relativeFrom="paragraph">
                  <wp:posOffset>194825</wp:posOffset>
                </wp:positionV>
                <wp:extent cx="6166485" cy="20955"/>
                <wp:effectExtent l="19050" t="38100" r="43815" b="5524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2095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E6ED8" id="Прямая соединительная линия 5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3pt,15.35pt" to="483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" strokecolor="windowText" strokeweight="6pt">
                <v:stroke joinstyle="miter"/>
                <w10:wrap anchorx="margin"/>
              </v:line>
            </w:pict>
          </mc:Fallback>
        </mc:AlternateContent>
      </w:r>
    </w:p>
    <w:p w14:paraId="6D25D849" w14:textId="77777777" w:rsidR="003C4AC0" w:rsidRPr="003716D7" w:rsidRDefault="003C4AC0" w:rsidP="003C4AC0">
      <w:pPr>
        <w:rPr>
          <w:sz w:val="24"/>
          <w:szCs w:val="24"/>
        </w:rPr>
      </w:pPr>
    </w:p>
    <w:p w14:paraId="5FE7564A" w14:textId="77777777" w:rsidR="003C4AC0" w:rsidRPr="003716D7" w:rsidRDefault="003C4AC0" w:rsidP="003C4AC0">
      <w:pPr>
        <w:jc w:val="center"/>
        <w:rPr>
          <w:rFonts w:ascii="Arial" w:hAnsi="Arial" w:cs="Arial"/>
          <w:b/>
          <w:sz w:val="24"/>
          <w:szCs w:val="24"/>
        </w:rPr>
      </w:pPr>
      <w:r w:rsidRPr="003716D7">
        <w:rPr>
          <w:rFonts w:ascii="Arial" w:hAnsi="Arial" w:cs="Arial"/>
          <w:b/>
          <w:sz w:val="24"/>
          <w:szCs w:val="24"/>
        </w:rPr>
        <w:t>Территориальное планирование</w:t>
      </w:r>
    </w:p>
    <w:p w14:paraId="48E632C5" w14:textId="77777777" w:rsidR="003C4AC0" w:rsidRPr="003716D7" w:rsidRDefault="003C4AC0" w:rsidP="003C4AC0">
      <w:pPr>
        <w:jc w:val="center"/>
        <w:rPr>
          <w:rFonts w:ascii="Arial" w:hAnsi="Arial" w:cs="Arial"/>
          <w:b/>
          <w:sz w:val="24"/>
          <w:szCs w:val="24"/>
        </w:rPr>
      </w:pPr>
    </w:p>
    <w:p w14:paraId="423679E5" w14:textId="5FDDF027" w:rsidR="003C4AC0" w:rsidRPr="00DC053D" w:rsidRDefault="003C4AC0" w:rsidP="003C4AC0">
      <w:pPr>
        <w:jc w:val="center"/>
        <w:rPr>
          <w:rFonts w:ascii="Arial" w:hAnsi="Arial" w:cs="Arial"/>
          <w:b/>
          <w:sz w:val="28"/>
          <w:szCs w:val="28"/>
        </w:rPr>
      </w:pPr>
      <w:r w:rsidRPr="00DC053D">
        <w:rPr>
          <w:rFonts w:ascii="Arial" w:hAnsi="Arial" w:cs="Arial"/>
          <w:b/>
          <w:sz w:val="28"/>
          <w:szCs w:val="28"/>
        </w:rPr>
        <w:t>АГЛОМЕРАЦИИ</w:t>
      </w:r>
    </w:p>
    <w:p w14:paraId="6052EB39" w14:textId="77777777" w:rsidR="003C4AC0" w:rsidRPr="00DC053D" w:rsidRDefault="003C4AC0" w:rsidP="003C4AC0">
      <w:pPr>
        <w:jc w:val="center"/>
        <w:rPr>
          <w:rFonts w:ascii="Arial" w:hAnsi="Arial" w:cs="Arial"/>
          <w:b/>
          <w:sz w:val="28"/>
          <w:szCs w:val="28"/>
        </w:rPr>
      </w:pPr>
    </w:p>
    <w:p w14:paraId="0CD37BF4" w14:textId="77777777" w:rsidR="003C4AC0" w:rsidRPr="003F38B9" w:rsidRDefault="003C4AC0" w:rsidP="003C4AC0">
      <w:pPr>
        <w:jc w:val="center"/>
        <w:rPr>
          <w:rFonts w:ascii="Arial" w:hAnsi="Arial" w:cs="Arial"/>
          <w:b/>
          <w:sz w:val="24"/>
          <w:szCs w:val="24"/>
        </w:rPr>
      </w:pPr>
      <w:r w:rsidRPr="003F38B9">
        <w:rPr>
          <w:rFonts w:ascii="Arial" w:hAnsi="Arial" w:cs="Arial"/>
          <w:b/>
          <w:sz w:val="24"/>
          <w:szCs w:val="24"/>
        </w:rPr>
        <w:t>Мониторинг реализации документов, определяющих единую градостроительную политику</w:t>
      </w:r>
    </w:p>
    <w:p w14:paraId="2846FEF5" w14:textId="77777777" w:rsidR="003C4AC0" w:rsidRPr="003F38B9" w:rsidRDefault="003C4AC0" w:rsidP="003C4AC0">
      <w:pPr>
        <w:jc w:val="center"/>
        <w:rPr>
          <w:rFonts w:ascii="Arial" w:hAnsi="Arial" w:cs="Arial"/>
          <w:b/>
          <w:sz w:val="24"/>
          <w:szCs w:val="24"/>
        </w:rPr>
      </w:pPr>
    </w:p>
    <w:p w14:paraId="49A75632" w14:textId="6DADBE94" w:rsidR="003C4AC0" w:rsidRPr="003C4AC0" w:rsidRDefault="003C4AC0" w:rsidP="003C4AC0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  <w:lang w:val="en-US"/>
        </w:rPr>
      </w:pPr>
      <w:r w:rsidRPr="003F38B9">
        <w:rPr>
          <w:rFonts w:ascii="Arial" w:hAnsi="Arial" w:cs="Arial"/>
          <w:sz w:val="24"/>
          <w:szCs w:val="24"/>
          <w:lang w:val="en-US"/>
        </w:rPr>
        <w:t>Territorial planning. Agglomerations. Monitoring the implementation of documents defining a unified urban planning policy</w:t>
      </w:r>
    </w:p>
    <w:p w14:paraId="78C45085" w14:textId="77777777" w:rsidR="003C4AC0" w:rsidRPr="003716D7" w:rsidRDefault="003C4AC0" w:rsidP="003C4AC0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4D5EB" wp14:editId="39BF82D8">
                <wp:simplePos x="0" y="0"/>
                <wp:positionH relativeFrom="margin">
                  <wp:align>center</wp:align>
                </wp:positionH>
                <wp:positionV relativeFrom="paragraph">
                  <wp:posOffset>178662</wp:posOffset>
                </wp:positionV>
                <wp:extent cx="6166884" cy="21265"/>
                <wp:effectExtent l="19050" t="19050" r="24765" b="3619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2359E" id="Прямая соединительная линия 55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05pt" to="485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14:paraId="56C93711" w14:textId="77777777" w:rsidR="006C7F81" w:rsidRPr="003C4AC0" w:rsidRDefault="006C7F81" w:rsidP="003F38B9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b/>
          <w:sz w:val="24"/>
          <w:szCs w:val="24"/>
          <w:lang w:val="en-US"/>
        </w:rPr>
      </w:pPr>
    </w:p>
    <w:p w14:paraId="4D165AFF" w14:textId="77777777" w:rsidR="003C4AC0" w:rsidRPr="003F38B9" w:rsidRDefault="003C4AC0" w:rsidP="003C4AC0">
      <w:pPr>
        <w:jc w:val="right"/>
        <w:rPr>
          <w:rFonts w:ascii="Arial" w:hAnsi="Arial" w:cs="Arial"/>
          <w:b/>
          <w:sz w:val="24"/>
          <w:szCs w:val="24"/>
        </w:rPr>
      </w:pPr>
      <w:r w:rsidRPr="003F38B9">
        <w:rPr>
          <w:rFonts w:ascii="Arial" w:hAnsi="Arial" w:cs="Arial"/>
          <w:b/>
          <w:sz w:val="24"/>
          <w:szCs w:val="24"/>
        </w:rPr>
        <w:t>Дата введения - *** - ** - **</w:t>
      </w:r>
    </w:p>
    <w:p w14:paraId="4008FDAA" w14:textId="77777777" w:rsidR="003F38B9" w:rsidRPr="00CE16AA" w:rsidRDefault="003F38B9" w:rsidP="003F38B9"/>
    <w:p w14:paraId="0F3AC78C" w14:textId="77777777" w:rsidR="003F38B9" w:rsidRPr="00CE16AA" w:rsidRDefault="003F38B9" w:rsidP="003F38B9">
      <w:pPr>
        <w:rPr>
          <w:rFonts w:ascii="Arial" w:hAnsi="Arial" w:cs="Arial"/>
          <w:sz w:val="24"/>
          <w:szCs w:val="24"/>
        </w:rPr>
      </w:pPr>
    </w:p>
    <w:p w14:paraId="369EEF11" w14:textId="2F5A62A3" w:rsidR="00CE16AA" w:rsidRPr="003716D7" w:rsidRDefault="00CE16AA" w:rsidP="00CE16AA">
      <w:pPr>
        <w:rPr>
          <w:sz w:val="24"/>
          <w:szCs w:val="24"/>
        </w:rPr>
      </w:pPr>
      <w:bookmarkStart w:id="5" w:name="_Hlk161668033"/>
    </w:p>
    <w:p w14:paraId="0A46228A" w14:textId="77777777" w:rsidR="00CE16AA" w:rsidRPr="001003F2" w:rsidRDefault="00CE16AA" w:rsidP="00B07BC2">
      <w:pPr>
        <w:pStyle w:val="ConsPlusTitle"/>
        <w:numPr>
          <w:ilvl w:val="0"/>
          <w:numId w:val="1"/>
        </w:numPr>
        <w:ind w:left="0" w:right="-2" w:firstLine="709"/>
        <w:jc w:val="both"/>
        <w:outlineLvl w:val="1"/>
        <w:rPr>
          <w:sz w:val="28"/>
          <w:szCs w:val="28"/>
        </w:rPr>
      </w:pPr>
      <w:bookmarkStart w:id="6" w:name="_Toc161685580"/>
      <w:r w:rsidRPr="001003F2">
        <w:rPr>
          <w:sz w:val="28"/>
          <w:szCs w:val="28"/>
        </w:rPr>
        <w:t>Область применения</w:t>
      </w:r>
      <w:bookmarkEnd w:id="6"/>
    </w:p>
    <w:p w14:paraId="22872DD1" w14:textId="77777777" w:rsidR="00CE16AA" w:rsidRPr="00EC62E7" w:rsidRDefault="00CE16AA" w:rsidP="00B07BC2">
      <w:pPr>
        <w:widowControl w:val="0"/>
        <w:autoSpaceDE w:val="0"/>
        <w:autoSpaceDN w:val="0"/>
        <w:ind w:right="-2"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36F57BD9" w14:textId="77777777" w:rsidR="00CE16AA" w:rsidRPr="00EC62E7" w:rsidRDefault="00CE16AA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bookmarkStart w:id="7" w:name="_Hlk162465001"/>
      <w:r w:rsidRPr="00EC62E7">
        <w:rPr>
          <w:rFonts w:ascii="Arial" w:hAnsi="Arial" w:cs="Arial"/>
          <w:sz w:val="24"/>
          <w:szCs w:val="24"/>
        </w:rPr>
        <w:t>1.1 Настоящий стандарт предназначен для установления единого порядка осуществления мониторинга реализации документов, определяющих градостроительную политику в агломерациях.</w:t>
      </w:r>
    </w:p>
    <w:p w14:paraId="029D1445" w14:textId="4A437A59" w:rsidR="00CE16AA" w:rsidRPr="00EC62E7" w:rsidRDefault="00CE16AA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C62E7">
        <w:rPr>
          <w:rFonts w:ascii="Arial" w:hAnsi="Arial" w:cs="Arial"/>
          <w:sz w:val="24"/>
          <w:szCs w:val="24"/>
        </w:rPr>
        <w:t>1.2 Положения настоящего стандарта предназначены для использования:</w:t>
      </w:r>
    </w:p>
    <w:p w14:paraId="5F1F45C6" w14:textId="77777777" w:rsidR="00CE16AA" w:rsidRPr="00EC62E7" w:rsidRDefault="00CE16AA" w:rsidP="00B07BC2">
      <w:pPr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0"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>федеральными органами государственной власти Российской Федерации;</w:t>
      </w:r>
    </w:p>
    <w:p w14:paraId="4DC4AB4D" w14:textId="632503A1" w:rsidR="00CE16AA" w:rsidRPr="00EC62E7" w:rsidRDefault="00CE16AA" w:rsidP="00B07BC2">
      <w:pPr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0"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>органами государственной власти субъектов Российской Федерации в</w:t>
      </w:r>
      <w:r w:rsidR="006D47B4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C62E7">
        <w:rPr>
          <w:rFonts w:ascii="Arial" w:eastAsiaTheme="minorHAnsi" w:hAnsi="Arial" w:cs="Arial"/>
          <w:sz w:val="24"/>
          <w:szCs w:val="24"/>
          <w:lang w:eastAsia="en-US"/>
        </w:rPr>
        <w:t>области градостроительной деятельности</w:t>
      </w:r>
      <w:r w:rsidRPr="00EC62E7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customMarkFollows="1" w:id="1"/>
        <w:sym w:font="Symbol" w:char="F02A"/>
      </w:r>
      <w:r w:rsidRPr="00EC62E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CEC88CF" w14:textId="77777777" w:rsidR="00CE16AA" w:rsidRPr="00EC62E7" w:rsidRDefault="00CE16AA" w:rsidP="00B07BC2">
      <w:pPr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0"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>органами местного самоуправления;</w:t>
      </w:r>
    </w:p>
    <w:p w14:paraId="69492CE3" w14:textId="5EB0C0C1" w:rsidR="00CE16AA" w:rsidRPr="00EC62E7" w:rsidRDefault="00CE16AA" w:rsidP="00B07BC2">
      <w:pPr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0"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>научно</w:t>
      </w:r>
      <w:r w:rsidR="006D47B4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EC62E7">
        <w:rPr>
          <w:rFonts w:ascii="Arial" w:eastAsiaTheme="minorHAnsi" w:hAnsi="Arial" w:cs="Arial"/>
          <w:sz w:val="24"/>
          <w:szCs w:val="24"/>
          <w:lang w:eastAsia="en-US"/>
        </w:rPr>
        <w:t xml:space="preserve">исследовательскими, проектными и иными организациями, осуществляющими свою деятельность в области стратегического планирования </w:t>
      </w:r>
      <w:r w:rsidRPr="00EC62E7">
        <w:rPr>
          <w:rFonts w:ascii="Arial" w:eastAsiaTheme="minorHAnsi" w:hAnsi="Arial" w:cs="Arial"/>
          <w:sz w:val="24"/>
          <w:szCs w:val="24"/>
          <w:lang w:eastAsia="en-US"/>
        </w:rPr>
        <w:br/>
        <w:t>и территориального планирования.</w:t>
      </w:r>
    </w:p>
    <w:p w14:paraId="374BE971" w14:textId="2D0272B5" w:rsidR="00CE16AA" w:rsidRDefault="00CE16AA" w:rsidP="00B07BC2">
      <w:pPr>
        <w:autoSpaceDE w:val="0"/>
        <w:autoSpaceDN w:val="0"/>
        <w:adjustRightInd w:val="0"/>
        <w:spacing w:after="160"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>1.3 Основной целью осуществления мониторинга реализации документов, определяющих градостроительную политику в агломерации</w:t>
      </w:r>
      <w:r w:rsidR="006D47B4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EC62E7">
        <w:rPr>
          <w:rFonts w:ascii="Arial" w:eastAsiaTheme="minorHAnsi" w:hAnsi="Arial" w:cs="Arial"/>
          <w:sz w:val="24"/>
          <w:szCs w:val="24"/>
          <w:lang w:eastAsia="en-US"/>
        </w:rPr>
        <w:t xml:space="preserve"> является повышение эффективности развития территорий агломераций с учетом их фактического состояния, динамики реализации действующих документов, определяющих единую градостроительную политику агломерации, актуальных целей и показателей развития территории. </w:t>
      </w:r>
    </w:p>
    <w:p w14:paraId="764759E2" w14:textId="3DDF868D" w:rsidR="00CE16AA" w:rsidRPr="00EC62E7" w:rsidRDefault="00CE16AA" w:rsidP="00B07BC2">
      <w:pPr>
        <w:autoSpaceDE w:val="0"/>
        <w:autoSpaceDN w:val="0"/>
        <w:adjustRightInd w:val="0"/>
        <w:spacing w:after="160"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1.4 Настоящий ГОСТ не распространяется на </w:t>
      </w:r>
      <w:bookmarkStart w:id="8" w:name="_Hlk162450337"/>
      <w:r w:rsidRPr="00EC62E7">
        <w:rPr>
          <w:rFonts w:ascii="Arial" w:eastAsiaTheme="minorHAnsi" w:hAnsi="Arial" w:cs="Arial"/>
          <w:sz w:val="24"/>
          <w:szCs w:val="24"/>
          <w:lang w:eastAsia="en-US"/>
        </w:rPr>
        <w:t>агломерации, в состав которых входят города федерального значения Москва, Санкт-Петербург, Севастополь и</w:t>
      </w:r>
      <w:r w:rsidR="006D47B4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C62E7">
        <w:rPr>
          <w:rFonts w:ascii="Arial" w:eastAsiaTheme="minorHAnsi" w:hAnsi="Arial" w:cs="Arial"/>
          <w:sz w:val="24"/>
          <w:szCs w:val="24"/>
          <w:lang w:eastAsia="en-US"/>
        </w:rPr>
        <w:t xml:space="preserve">входящие в их состав внутригородские территории. </w:t>
      </w:r>
      <w:bookmarkEnd w:id="8"/>
    </w:p>
    <w:p w14:paraId="2A501808" w14:textId="77777777" w:rsidR="00CE16AA" w:rsidRPr="00EC62E7" w:rsidRDefault="00CE16AA" w:rsidP="00B07BC2">
      <w:pPr>
        <w:autoSpaceDE w:val="0"/>
        <w:autoSpaceDN w:val="0"/>
        <w:adjustRightInd w:val="0"/>
        <w:spacing w:after="160"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>1.5 Для агломераций, в состав которых входят города федерального значения Москва, Санкт-Петербург, Севастополь, могут устанавливаться собственные требования по мониторингу реализации документов, определяющих единую градостроительную политику.</w:t>
      </w:r>
    </w:p>
    <w:p w14:paraId="5DB6B828" w14:textId="603C91DA" w:rsidR="00CE16AA" w:rsidRPr="00EC62E7" w:rsidRDefault="00CE16AA" w:rsidP="00B07BC2">
      <w:pPr>
        <w:autoSpaceDE w:val="0"/>
        <w:autoSpaceDN w:val="0"/>
        <w:adjustRightInd w:val="0"/>
        <w:spacing w:after="160"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 xml:space="preserve">1.6 Настоящий стандарт следует применять совместно с </w:t>
      </w:r>
      <w:hyperlink r:id="rId13" w:history="1">
        <w:r w:rsidRPr="00EC62E7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ГОСТ Р </w:t>
        </w:r>
      </w:hyperlink>
      <w:r w:rsidRPr="00EC62E7">
        <w:rPr>
          <w:rFonts w:ascii="Arial" w:eastAsiaTheme="minorHAnsi" w:hAnsi="Arial" w:cs="Arial"/>
          <w:sz w:val="24"/>
          <w:szCs w:val="24"/>
          <w:lang w:eastAsia="en-US"/>
        </w:rPr>
        <w:t>____,</w:t>
      </w:r>
      <w:r w:rsidR="006D47B4">
        <w:rPr>
          <w:rFonts w:ascii="Arial" w:eastAsiaTheme="minorHAnsi" w:hAnsi="Arial" w:cs="Arial"/>
          <w:sz w:val="24"/>
          <w:szCs w:val="24"/>
          <w:lang w:eastAsia="en-US"/>
        </w:rPr>
        <w:br/>
      </w:r>
      <w:hyperlink r:id="rId14" w:history="1">
        <w:r w:rsidRPr="00EC62E7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ГОСТ </w:t>
        </w:r>
        <w:r w:rsidR="006D47B4">
          <w:rPr>
            <w:rFonts w:ascii="Arial" w:eastAsiaTheme="minorHAnsi" w:hAnsi="Arial" w:cs="Arial"/>
            <w:sz w:val="24"/>
            <w:szCs w:val="24"/>
            <w:lang w:eastAsia="en-US"/>
          </w:rPr>
          <w:t xml:space="preserve">Р </w:t>
        </w:r>
        <w:r w:rsidRPr="00EC62E7">
          <w:rPr>
            <w:rFonts w:ascii="Arial" w:eastAsiaTheme="minorHAnsi" w:hAnsi="Arial" w:cs="Arial"/>
            <w:sz w:val="24"/>
            <w:szCs w:val="24"/>
            <w:lang w:eastAsia="en-US"/>
          </w:rPr>
          <w:t>____</w:t>
        </w:r>
        <w:r w:rsidR="006D47B4">
          <w:rPr>
            <w:rFonts w:ascii="Arial" w:eastAsiaTheme="minorHAnsi" w:hAnsi="Arial" w:cs="Arial"/>
            <w:sz w:val="24"/>
            <w:szCs w:val="24"/>
            <w:lang w:eastAsia="en-US"/>
          </w:rPr>
          <w:t xml:space="preserve">, </w:t>
        </w:r>
        <w:hyperlink r:id="rId15" w:history="1">
          <w:r w:rsidRPr="00EC62E7">
            <w:rPr>
              <w:rFonts w:ascii="Arial" w:eastAsiaTheme="minorHAnsi" w:hAnsi="Arial" w:cs="Arial"/>
              <w:sz w:val="24"/>
              <w:szCs w:val="24"/>
              <w:lang w:eastAsia="en-US"/>
            </w:rPr>
            <w:t xml:space="preserve">ГОСТ Р </w:t>
          </w:r>
        </w:hyperlink>
        <w:r w:rsidRPr="00EC62E7">
          <w:rPr>
            <w:rFonts w:ascii="Arial" w:eastAsiaTheme="minorHAnsi" w:hAnsi="Arial" w:cs="Arial"/>
            <w:sz w:val="24"/>
            <w:szCs w:val="24"/>
            <w:lang w:eastAsia="en-US"/>
          </w:rPr>
          <w:t xml:space="preserve">____, </w:t>
        </w:r>
        <w:hyperlink r:id="rId16" w:history="1">
          <w:r w:rsidRPr="00EC62E7">
            <w:rPr>
              <w:rFonts w:ascii="Arial" w:eastAsiaTheme="minorHAnsi" w:hAnsi="Arial" w:cs="Arial"/>
              <w:sz w:val="24"/>
              <w:szCs w:val="24"/>
              <w:lang w:eastAsia="en-US"/>
            </w:rPr>
            <w:t xml:space="preserve">ГОСТ Р </w:t>
          </w:r>
        </w:hyperlink>
        <w:r w:rsidRPr="00EC62E7">
          <w:rPr>
            <w:rFonts w:ascii="Arial" w:eastAsiaTheme="minorHAnsi" w:hAnsi="Arial" w:cs="Arial"/>
            <w:sz w:val="24"/>
            <w:szCs w:val="24"/>
            <w:lang w:eastAsia="en-US"/>
          </w:rPr>
          <w:t>____.</w:t>
        </w:r>
      </w:hyperlink>
    </w:p>
    <w:bookmarkEnd w:id="7"/>
    <w:p w14:paraId="75D91626" w14:textId="77777777" w:rsidR="00E4352F" w:rsidRPr="006C7E5C" w:rsidRDefault="00E4352F" w:rsidP="00B07BC2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bookmarkEnd w:id="5"/>
    <w:p w14:paraId="76C3E79C" w14:textId="15CDEDF7" w:rsidR="006C7E5C" w:rsidRDefault="006C7E5C" w:rsidP="00B07BC2">
      <w:pPr>
        <w:widowControl w:val="0"/>
        <w:autoSpaceDE w:val="0"/>
        <w:autoSpaceDN w:val="0"/>
        <w:ind w:right="-2"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6C7E5C">
        <w:rPr>
          <w:rFonts w:ascii="Arial" w:hAnsi="Arial" w:cs="Arial"/>
          <w:b/>
          <w:sz w:val="28"/>
          <w:szCs w:val="28"/>
        </w:rPr>
        <w:t xml:space="preserve">2 </w:t>
      </w:r>
      <w:bookmarkStart w:id="9" w:name="_Toc162269509"/>
      <w:r w:rsidRPr="006C7E5C">
        <w:rPr>
          <w:rFonts w:ascii="Arial" w:hAnsi="Arial" w:cs="Arial"/>
          <w:b/>
          <w:sz w:val="28"/>
          <w:szCs w:val="28"/>
        </w:rPr>
        <w:t>Термины, определения и сокращения</w:t>
      </w:r>
      <w:bookmarkEnd w:id="9"/>
    </w:p>
    <w:p w14:paraId="182ED60E" w14:textId="77777777" w:rsidR="00DC053D" w:rsidRPr="006C7E5C" w:rsidRDefault="00DC053D" w:rsidP="00B07BC2">
      <w:pPr>
        <w:widowControl w:val="0"/>
        <w:autoSpaceDE w:val="0"/>
        <w:autoSpaceDN w:val="0"/>
        <w:ind w:right="-2"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</w:p>
    <w:p w14:paraId="549953D1" w14:textId="77777777" w:rsidR="006C7E5C" w:rsidRPr="006C7E5C" w:rsidRDefault="006C7E5C" w:rsidP="00B07BC2">
      <w:pPr>
        <w:ind w:right="-2" w:firstLine="709"/>
        <w:rPr>
          <w:rFonts w:ascii="Arial" w:hAnsi="Arial" w:cs="Arial"/>
          <w:sz w:val="24"/>
          <w:szCs w:val="24"/>
        </w:rPr>
      </w:pPr>
    </w:p>
    <w:p w14:paraId="1931546A" w14:textId="2668C79D" w:rsidR="006C7E5C" w:rsidRDefault="006C7E5C" w:rsidP="006D47B4">
      <w:pPr>
        <w:spacing w:after="160"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0" w:name="_Toc160464672"/>
      <w:bookmarkStart w:id="11" w:name="_Toc161045888"/>
      <w:bookmarkStart w:id="12" w:name="_Hlk161072500"/>
      <w:r w:rsidRPr="006C7E5C">
        <w:rPr>
          <w:rFonts w:ascii="Arial" w:hAnsi="Arial" w:cs="Arial"/>
          <w:sz w:val="24"/>
          <w:szCs w:val="24"/>
        </w:rPr>
        <w:t>В настоящем стандарте применяются термины и определения, приведенные в</w:t>
      </w:r>
      <w:r w:rsidR="006D47B4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>ГОСТ Р «Термины и определения».</w:t>
      </w:r>
      <w:bookmarkEnd w:id="10"/>
      <w:bookmarkEnd w:id="11"/>
      <w:bookmarkEnd w:id="12"/>
      <w:r w:rsidRPr="006C7E5C">
        <w:rPr>
          <w:rFonts w:ascii="Arial" w:hAnsi="Arial" w:cs="Arial"/>
          <w:sz w:val="24"/>
          <w:szCs w:val="24"/>
        </w:rPr>
        <w:t xml:space="preserve"> </w:t>
      </w:r>
      <w:r w:rsidRPr="006C7E5C">
        <w:rPr>
          <w:rFonts w:ascii="Arial" w:eastAsiaTheme="minorHAnsi" w:hAnsi="Arial" w:cs="Arial"/>
          <w:sz w:val="24"/>
          <w:szCs w:val="24"/>
          <w:lang w:eastAsia="en-US"/>
        </w:rPr>
        <w:t>В настоящей стандарте применяются следующие сокращения:</w:t>
      </w:r>
    </w:p>
    <w:tbl>
      <w:tblPr>
        <w:tblStyle w:val="af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7"/>
        <w:gridCol w:w="7371"/>
      </w:tblGrid>
      <w:tr w:rsidR="00E86802" w:rsidRPr="00E86802" w14:paraId="6B064430" w14:textId="77777777" w:rsidTr="00B07BC2">
        <w:tc>
          <w:tcPr>
            <w:tcW w:w="9776" w:type="dxa"/>
            <w:gridSpan w:val="3"/>
          </w:tcPr>
          <w:p w14:paraId="6835979D" w14:textId="6339C018" w:rsidR="00E86802" w:rsidRPr="00E86802" w:rsidRDefault="00E86802" w:rsidP="00B07BC2">
            <w:pPr>
              <w:spacing w:line="360" w:lineRule="auto"/>
              <w:ind w:left="-110" w:right="31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410">
              <w:rPr>
                <w:rFonts w:ascii="Arial" w:hAnsi="Arial" w:cs="Arial"/>
                <w:sz w:val="24"/>
                <w:szCs w:val="24"/>
              </w:rPr>
              <w:t>ГИС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B20410">
              <w:rPr>
                <w:rFonts w:ascii="Arial" w:hAnsi="Arial" w:cs="Arial"/>
                <w:sz w:val="24"/>
                <w:szCs w:val="24"/>
              </w:rPr>
              <w:t>ЖКХ</w:t>
            </w:r>
            <w:r>
              <w:rPr>
                <w:rFonts w:ascii="Arial" w:hAnsi="Arial" w:cs="Arial"/>
                <w:sz w:val="24"/>
                <w:szCs w:val="24"/>
              </w:rPr>
              <w:t>   </w:t>
            </w:r>
            <w:r w:rsidRPr="00B07BC2">
              <w:rPr>
                <w:sz w:val="24"/>
                <w:szCs w:val="24"/>
              </w:rPr>
              <w:t>––</w:t>
            </w:r>
            <w:r>
              <w:rPr>
                <w:sz w:val="24"/>
                <w:szCs w:val="24"/>
              </w:rPr>
              <w:t>     </w:t>
            </w:r>
            <w:r w:rsidRPr="00B20410">
              <w:rPr>
                <w:rFonts w:ascii="Arial" w:hAnsi="Arial" w:cs="Arial"/>
                <w:sz w:val="24"/>
                <w:szCs w:val="24"/>
              </w:rPr>
              <w:t xml:space="preserve">государственная </w:t>
            </w:r>
            <w:r w:rsidR="00966DAF">
              <w:rPr>
                <w:rFonts w:ascii="Arial" w:hAnsi="Arial" w:cs="Arial"/>
                <w:sz w:val="24"/>
                <w:szCs w:val="24"/>
              </w:rPr>
              <w:t xml:space="preserve">информационная </w:t>
            </w:r>
            <w:r w:rsidRPr="00B20410">
              <w:rPr>
                <w:rFonts w:ascii="Arial" w:hAnsi="Arial" w:cs="Arial"/>
                <w:sz w:val="24"/>
                <w:szCs w:val="24"/>
              </w:rPr>
              <w:t>система жилищно-ком</w:t>
            </w:r>
            <w:r w:rsidRPr="00E86802">
              <w:rPr>
                <w:rFonts w:ascii="Arial" w:hAnsi="Arial" w:cs="Arial"/>
                <w:sz w:val="24"/>
                <w:szCs w:val="24"/>
              </w:rPr>
              <w:t>мунального хозяйства Российской Федерации;</w:t>
            </w:r>
          </w:p>
        </w:tc>
      </w:tr>
      <w:tr w:rsidR="00E86802" w:rsidRPr="00E86802" w14:paraId="3C861C6C" w14:textId="77777777" w:rsidTr="00B07BC2">
        <w:tc>
          <w:tcPr>
            <w:tcW w:w="1838" w:type="dxa"/>
          </w:tcPr>
          <w:p w14:paraId="6A72E3B0" w14:textId="192843F1" w:rsidR="00E86802" w:rsidRPr="00E86802" w:rsidRDefault="00E86802" w:rsidP="00B07BC2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ДОО</w:t>
            </w:r>
          </w:p>
        </w:tc>
        <w:tc>
          <w:tcPr>
            <w:tcW w:w="567" w:type="dxa"/>
          </w:tcPr>
          <w:p w14:paraId="5495D9B0" w14:textId="2E877012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BC2">
              <w:rPr>
                <w:sz w:val="24"/>
                <w:szCs w:val="24"/>
              </w:rPr>
              <w:t>––</w:t>
            </w:r>
          </w:p>
        </w:tc>
        <w:tc>
          <w:tcPr>
            <w:tcW w:w="7371" w:type="dxa"/>
          </w:tcPr>
          <w:p w14:paraId="13CD0D5B" w14:textId="3CE7D85A" w:rsidR="00E86802" w:rsidRPr="00E86802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дошкольная образовательная организация;</w:t>
            </w:r>
          </w:p>
        </w:tc>
      </w:tr>
      <w:tr w:rsidR="00E86802" w:rsidRPr="00E86802" w14:paraId="7BBAAFE1" w14:textId="77777777" w:rsidTr="00B07BC2">
        <w:tc>
          <w:tcPr>
            <w:tcW w:w="1838" w:type="dxa"/>
          </w:tcPr>
          <w:p w14:paraId="7FFD3632" w14:textId="3CCD3B5F" w:rsidR="00E86802" w:rsidRPr="00E86802" w:rsidRDefault="00E86802" w:rsidP="00B07BC2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ДТП</w:t>
            </w:r>
          </w:p>
        </w:tc>
        <w:tc>
          <w:tcPr>
            <w:tcW w:w="567" w:type="dxa"/>
          </w:tcPr>
          <w:p w14:paraId="301509A3" w14:textId="1CE33629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BC2">
              <w:rPr>
                <w:sz w:val="24"/>
                <w:szCs w:val="24"/>
              </w:rPr>
              <w:t>––</w:t>
            </w:r>
          </w:p>
        </w:tc>
        <w:tc>
          <w:tcPr>
            <w:tcW w:w="7371" w:type="dxa"/>
          </w:tcPr>
          <w:p w14:paraId="321F743A" w14:textId="48DC1018" w:rsidR="00E86802" w:rsidRPr="00E86802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документ территориального планирования;</w:t>
            </w:r>
          </w:p>
        </w:tc>
      </w:tr>
      <w:tr w:rsidR="00E86802" w:rsidRPr="00E86802" w14:paraId="2E2E33C2" w14:textId="77777777" w:rsidTr="00B07BC2">
        <w:tc>
          <w:tcPr>
            <w:tcW w:w="1838" w:type="dxa"/>
          </w:tcPr>
          <w:p w14:paraId="43FA50A3" w14:textId="1875B3BC" w:rsidR="00E86802" w:rsidRPr="00E86802" w:rsidRDefault="00E86802" w:rsidP="00B07BC2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  <w:tc>
          <w:tcPr>
            <w:tcW w:w="567" w:type="dxa"/>
          </w:tcPr>
          <w:p w14:paraId="74F44777" w14:textId="53A191A5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BC2">
              <w:rPr>
                <w:sz w:val="24"/>
                <w:szCs w:val="24"/>
              </w:rPr>
              <w:t>––</w:t>
            </w:r>
          </w:p>
        </w:tc>
        <w:tc>
          <w:tcPr>
            <w:tcW w:w="7371" w:type="dxa"/>
          </w:tcPr>
          <w:p w14:paraId="5A66A0A8" w14:textId="46CA3C53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Единый государственный реестр недвижимости;</w:t>
            </w:r>
          </w:p>
        </w:tc>
      </w:tr>
      <w:tr w:rsidR="00E86802" w:rsidRPr="00E86802" w14:paraId="0D16773A" w14:textId="77777777" w:rsidTr="00B07BC2">
        <w:tc>
          <w:tcPr>
            <w:tcW w:w="1838" w:type="dxa"/>
          </w:tcPr>
          <w:p w14:paraId="3D847471" w14:textId="0C1C9510" w:rsidR="00E86802" w:rsidRPr="00E86802" w:rsidRDefault="00E86802" w:rsidP="00B07BC2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3" w:name="_Hlk162538829"/>
            <w:r w:rsidRPr="00E86802">
              <w:rPr>
                <w:rFonts w:ascii="Arial" w:hAnsi="Arial" w:cs="Arial"/>
                <w:sz w:val="24"/>
                <w:szCs w:val="24"/>
              </w:rPr>
              <w:t xml:space="preserve">ОИВ РФ     </w:t>
            </w:r>
          </w:p>
        </w:tc>
        <w:tc>
          <w:tcPr>
            <w:tcW w:w="567" w:type="dxa"/>
          </w:tcPr>
          <w:p w14:paraId="1D73DA29" w14:textId="785D3D1B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BC2">
              <w:rPr>
                <w:sz w:val="24"/>
                <w:szCs w:val="24"/>
              </w:rPr>
              <w:t>––</w:t>
            </w:r>
          </w:p>
        </w:tc>
        <w:tc>
          <w:tcPr>
            <w:tcW w:w="7371" w:type="dxa"/>
          </w:tcPr>
          <w:p w14:paraId="008518D6" w14:textId="5AC8CB71" w:rsidR="00E86802" w:rsidRPr="00B20410" w:rsidRDefault="00E86802" w:rsidP="00B07BC2">
            <w:pPr>
              <w:spacing w:line="360" w:lineRule="auto"/>
              <w:ind w:right="3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 xml:space="preserve">орган исполнительной власти субъекта Российской Федерации; </w:t>
            </w:r>
          </w:p>
        </w:tc>
      </w:tr>
      <w:tr w:rsidR="00E86802" w:rsidRPr="00E86802" w14:paraId="6C074213" w14:textId="77777777" w:rsidTr="00B07BC2">
        <w:tc>
          <w:tcPr>
            <w:tcW w:w="1838" w:type="dxa"/>
          </w:tcPr>
          <w:p w14:paraId="31E8A95D" w14:textId="27B4A40D" w:rsidR="00E86802" w:rsidRPr="00E86802" w:rsidRDefault="00E86802" w:rsidP="00B07BC2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ОМСУ</w:t>
            </w:r>
          </w:p>
        </w:tc>
        <w:tc>
          <w:tcPr>
            <w:tcW w:w="567" w:type="dxa"/>
          </w:tcPr>
          <w:p w14:paraId="45B62A17" w14:textId="2BFE30AB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BC2">
              <w:rPr>
                <w:sz w:val="24"/>
                <w:szCs w:val="24"/>
              </w:rPr>
              <w:t>––</w:t>
            </w:r>
          </w:p>
        </w:tc>
        <w:tc>
          <w:tcPr>
            <w:tcW w:w="7371" w:type="dxa"/>
          </w:tcPr>
          <w:p w14:paraId="7879999E" w14:textId="4DCC3D56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орган местного самоуправления;</w:t>
            </w:r>
          </w:p>
        </w:tc>
      </w:tr>
      <w:tr w:rsidR="00E86802" w:rsidRPr="00E86802" w14:paraId="0E310A9B" w14:textId="77777777" w:rsidTr="00B07BC2">
        <w:tc>
          <w:tcPr>
            <w:tcW w:w="1838" w:type="dxa"/>
          </w:tcPr>
          <w:p w14:paraId="6D7EC085" w14:textId="21315FD4" w:rsidR="00E86802" w:rsidRPr="00E86802" w:rsidRDefault="00E86802" w:rsidP="00B07BC2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МКД</w:t>
            </w:r>
          </w:p>
        </w:tc>
        <w:tc>
          <w:tcPr>
            <w:tcW w:w="567" w:type="dxa"/>
          </w:tcPr>
          <w:p w14:paraId="32ACA4A1" w14:textId="519DCD56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BC2">
              <w:rPr>
                <w:sz w:val="24"/>
                <w:szCs w:val="24"/>
              </w:rPr>
              <w:t>––</w:t>
            </w:r>
          </w:p>
        </w:tc>
        <w:tc>
          <w:tcPr>
            <w:tcW w:w="7371" w:type="dxa"/>
          </w:tcPr>
          <w:p w14:paraId="24348723" w14:textId="2F5EAF5C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многоквартирный жилой дом;</w:t>
            </w:r>
          </w:p>
        </w:tc>
      </w:tr>
      <w:tr w:rsidR="00E86802" w:rsidRPr="00E86802" w14:paraId="654851C0" w14:textId="77777777" w:rsidTr="00B07BC2">
        <w:tc>
          <w:tcPr>
            <w:tcW w:w="1838" w:type="dxa"/>
          </w:tcPr>
          <w:p w14:paraId="0A709B54" w14:textId="2007B7B3" w:rsidR="00E86802" w:rsidRPr="00E86802" w:rsidRDefault="00E86802" w:rsidP="00B07BC2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РНС</w:t>
            </w:r>
          </w:p>
        </w:tc>
        <w:tc>
          <w:tcPr>
            <w:tcW w:w="567" w:type="dxa"/>
          </w:tcPr>
          <w:p w14:paraId="1D038FC7" w14:textId="2DDB4571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BC2">
              <w:rPr>
                <w:sz w:val="24"/>
                <w:szCs w:val="24"/>
              </w:rPr>
              <w:t>––</w:t>
            </w:r>
          </w:p>
        </w:tc>
        <w:tc>
          <w:tcPr>
            <w:tcW w:w="7371" w:type="dxa"/>
          </w:tcPr>
          <w:p w14:paraId="2CAF89DB" w14:textId="7C401C4F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разрешение на строительство;</w:t>
            </w:r>
          </w:p>
        </w:tc>
      </w:tr>
      <w:bookmarkEnd w:id="13"/>
      <w:tr w:rsidR="00E86802" w:rsidRPr="00E86802" w14:paraId="2079F6E5" w14:textId="77777777" w:rsidTr="00B07BC2">
        <w:tc>
          <w:tcPr>
            <w:tcW w:w="1838" w:type="dxa"/>
          </w:tcPr>
          <w:p w14:paraId="0AA40CC8" w14:textId="5A83456B" w:rsidR="00E86802" w:rsidRPr="00E86802" w:rsidRDefault="00E86802" w:rsidP="00B07BC2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567" w:type="dxa"/>
          </w:tcPr>
          <w:p w14:paraId="528B1A6A" w14:textId="5003DACA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BC2">
              <w:rPr>
                <w:sz w:val="24"/>
                <w:szCs w:val="24"/>
              </w:rPr>
              <w:t>––</w:t>
            </w:r>
          </w:p>
        </w:tc>
        <w:tc>
          <w:tcPr>
            <w:tcW w:w="7371" w:type="dxa"/>
          </w:tcPr>
          <w:p w14:paraId="3D813278" w14:textId="3FCBDCC3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Российская Федерация;</w:t>
            </w:r>
          </w:p>
        </w:tc>
      </w:tr>
      <w:tr w:rsidR="00E86802" w:rsidRPr="00E86802" w14:paraId="5373B03F" w14:textId="77777777" w:rsidTr="00B07BC2">
        <w:tc>
          <w:tcPr>
            <w:tcW w:w="1838" w:type="dxa"/>
          </w:tcPr>
          <w:p w14:paraId="020165BE" w14:textId="70E00B23" w:rsidR="00E86802" w:rsidRPr="00E86802" w:rsidRDefault="00E86802" w:rsidP="00B07BC2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РСО</w:t>
            </w:r>
          </w:p>
        </w:tc>
        <w:tc>
          <w:tcPr>
            <w:tcW w:w="567" w:type="dxa"/>
          </w:tcPr>
          <w:p w14:paraId="0AA8E67F" w14:textId="3EED4FF3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BC2">
              <w:rPr>
                <w:sz w:val="24"/>
                <w:szCs w:val="24"/>
              </w:rPr>
              <w:t>––</w:t>
            </w:r>
          </w:p>
        </w:tc>
        <w:tc>
          <w:tcPr>
            <w:tcW w:w="7371" w:type="dxa"/>
          </w:tcPr>
          <w:p w14:paraId="0C9F39A9" w14:textId="2B8DF428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ресурсоснабжающая организация;</w:t>
            </w:r>
          </w:p>
        </w:tc>
      </w:tr>
      <w:tr w:rsidR="00E86802" w:rsidRPr="00E86802" w14:paraId="4F59B4E1" w14:textId="77777777" w:rsidTr="00B07BC2">
        <w:tc>
          <w:tcPr>
            <w:tcW w:w="1838" w:type="dxa"/>
          </w:tcPr>
          <w:p w14:paraId="183D43BF" w14:textId="785CAFC1" w:rsidR="00E86802" w:rsidRPr="00E86802" w:rsidRDefault="00E86802" w:rsidP="00B07BC2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СТП</w:t>
            </w:r>
          </w:p>
        </w:tc>
        <w:tc>
          <w:tcPr>
            <w:tcW w:w="567" w:type="dxa"/>
          </w:tcPr>
          <w:p w14:paraId="015CC7B0" w14:textId="3120EB94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BC2">
              <w:rPr>
                <w:sz w:val="24"/>
                <w:szCs w:val="24"/>
              </w:rPr>
              <w:t>––</w:t>
            </w:r>
          </w:p>
        </w:tc>
        <w:tc>
          <w:tcPr>
            <w:tcW w:w="7371" w:type="dxa"/>
          </w:tcPr>
          <w:p w14:paraId="5F65617C" w14:textId="3E4E6844" w:rsidR="00E86802" w:rsidRPr="00B20410" w:rsidRDefault="00E86802" w:rsidP="00B07B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схема территориального планирования;</w:t>
            </w:r>
          </w:p>
        </w:tc>
      </w:tr>
      <w:tr w:rsidR="00106D8E" w:rsidRPr="00E86802" w14:paraId="4692DB53" w14:textId="77777777" w:rsidTr="00B07BC2">
        <w:tc>
          <w:tcPr>
            <w:tcW w:w="9776" w:type="dxa"/>
            <w:gridSpan w:val="3"/>
          </w:tcPr>
          <w:p w14:paraId="352AD0A3" w14:textId="17D7C558" w:rsidR="00106D8E" w:rsidRPr="00B20410" w:rsidRDefault="00106D8E" w:rsidP="00B07BC2">
            <w:pPr>
              <w:spacing w:line="360" w:lineRule="auto"/>
              <w:ind w:left="-110" w:right="31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ФГИС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B20410">
              <w:rPr>
                <w:rFonts w:ascii="Arial" w:hAnsi="Arial" w:cs="Arial"/>
                <w:sz w:val="24"/>
                <w:szCs w:val="24"/>
              </w:rPr>
              <w:t>ТП</w:t>
            </w:r>
            <w:r>
              <w:rPr>
                <w:rFonts w:ascii="Arial" w:hAnsi="Arial" w:cs="Arial"/>
                <w:sz w:val="24"/>
                <w:szCs w:val="24"/>
              </w:rPr>
              <w:t>   </w:t>
            </w:r>
            <w:r w:rsidRPr="00B07BC2">
              <w:rPr>
                <w:sz w:val="24"/>
                <w:szCs w:val="24"/>
              </w:rPr>
              <w:t>––</w:t>
            </w:r>
            <w:r>
              <w:rPr>
                <w:sz w:val="24"/>
                <w:szCs w:val="24"/>
              </w:rPr>
              <w:t xml:space="preserve"> </w:t>
            </w:r>
            <w:r w:rsidRPr="00E86802">
              <w:rPr>
                <w:rFonts w:ascii="Arial" w:hAnsi="Arial" w:cs="Arial"/>
                <w:sz w:val="24"/>
                <w:szCs w:val="24"/>
              </w:rPr>
              <w:t>Федеральная государственная информационная система территориального планирования.</w:t>
            </w:r>
          </w:p>
        </w:tc>
      </w:tr>
    </w:tbl>
    <w:p w14:paraId="1ABD8901" w14:textId="77777777" w:rsidR="006C7E5C" w:rsidRPr="006C7E5C" w:rsidRDefault="006C7E5C" w:rsidP="00B07BC2">
      <w:pPr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743DA295" w14:textId="606B4C19" w:rsidR="006C7E5C" w:rsidRPr="006C7E5C" w:rsidRDefault="006C7E5C" w:rsidP="00B07BC2">
      <w:pPr>
        <w:keepNext/>
        <w:keepLines/>
        <w:widowControl w:val="0"/>
        <w:numPr>
          <w:ilvl w:val="0"/>
          <w:numId w:val="22"/>
        </w:numPr>
        <w:autoSpaceDE w:val="0"/>
        <w:autoSpaceDN w:val="0"/>
        <w:spacing w:after="160" w:line="259" w:lineRule="auto"/>
        <w:ind w:left="709" w:firstLine="0"/>
        <w:contextualSpacing/>
        <w:jc w:val="both"/>
        <w:outlineLvl w:val="1"/>
        <w:rPr>
          <w:rFonts w:ascii="Arial" w:eastAsiaTheme="minorHAnsi" w:hAnsi="Arial" w:cs="Arial"/>
          <w:b/>
          <w:sz w:val="28"/>
          <w:szCs w:val="28"/>
          <w:lang w:eastAsia="en-US"/>
        </w:rPr>
      </w:pPr>
      <w:bookmarkStart w:id="14" w:name="_Toc162269510"/>
      <w:r w:rsidRPr="006C7E5C"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>Общий порядок осуществления мониторинга реализации документов, определяющих градостроительную политику в</w:t>
      </w:r>
      <w:r w:rsidR="00106D8E">
        <w:rPr>
          <w:rFonts w:ascii="Arial" w:eastAsiaTheme="minorHAnsi" w:hAnsi="Arial" w:cs="Arial"/>
          <w:b/>
          <w:sz w:val="28"/>
          <w:szCs w:val="28"/>
          <w:lang w:eastAsia="en-US"/>
        </w:rPr>
        <w:t> </w:t>
      </w:r>
      <w:r w:rsidRPr="006C7E5C">
        <w:rPr>
          <w:rFonts w:ascii="Arial" w:eastAsiaTheme="minorHAnsi" w:hAnsi="Arial" w:cs="Arial"/>
          <w:b/>
          <w:sz w:val="28"/>
          <w:szCs w:val="28"/>
          <w:lang w:eastAsia="en-US"/>
        </w:rPr>
        <w:t>агломерациях</w:t>
      </w:r>
      <w:bookmarkEnd w:id="14"/>
    </w:p>
    <w:p w14:paraId="7B93294F" w14:textId="77777777" w:rsidR="006C7E5C" w:rsidRPr="006C7E5C" w:rsidRDefault="006C7E5C" w:rsidP="00B07BC2">
      <w:pPr>
        <w:keepNext/>
        <w:keepLines/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7A4AD37" w14:textId="77777777" w:rsidR="006C7E5C" w:rsidRPr="006C7E5C" w:rsidRDefault="006C7E5C" w:rsidP="00B07BC2">
      <w:pPr>
        <w:keepNext/>
        <w:keepLines/>
        <w:numPr>
          <w:ilvl w:val="1"/>
          <w:numId w:val="25"/>
        </w:numPr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7E5C">
        <w:rPr>
          <w:rFonts w:ascii="Arial" w:eastAsiaTheme="minorHAnsi" w:hAnsi="Arial" w:cs="Arial"/>
          <w:sz w:val="24"/>
          <w:szCs w:val="24"/>
          <w:lang w:eastAsia="en-US"/>
        </w:rPr>
        <w:t>Мониторинг реализации документов, определяющих градостроительную политику в агломерациях, осуществляется посредством сбора, обработки, анализа информации, систематизации и хранения полученной информации, а также подготовки предложений по корректировке содержания и хода реализации документов, определяющих единую градостроительную политику.</w:t>
      </w:r>
    </w:p>
    <w:p w14:paraId="6395F803" w14:textId="77777777" w:rsidR="006C7E5C" w:rsidRPr="006C7E5C" w:rsidRDefault="006C7E5C" w:rsidP="00B07BC2">
      <w:pPr>
        <w:numPr>
          <w:ilvl w:val="1"/>
          <w:numId w:val="25"/>
        </w:numPr>
        <w:spacing w:after="160" w:line="360" w:lineRule="auto"/>
        <w:ind w:left="0"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7E5C">
        <w:rPr>
          <w:rFonts w:ascii="Arial" w:eastAsiaTheme="minorHAnsi" w:hAnsi="Arial" w:cs="Arial"/>
          <w:sz w:val="24"/>
          <w:szCs w:val="24"/>
          <w:lang w:eastAsia="en-US"/>
        </w:rPr>
        <w:t>Общий порядок осуществления мониторинга реализации документов, определяющих градостроительную политику в агломерациях, включает в себя следующие этапы:</w:t>
      </w:r>
    </w:p>
    <w:p w14:paraId="0B586D8D" w14:textId="71615867" w:rsidR="006C7E5C" w:rsidRPr="006C7E5C" w:rsidRDefault="00106D8E" w:rsidP="00B07BC2">
      <w:pPr>
        <w:numPr>
          <w:ilvl w:val="2"/>
          <w:numId w:val="25"/>
        </w:numPr>
        <w:spacing w:line="360" w:lineRule="auto"/>
        <w:ind w:left="0"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>пределение системы показателей для проведения мониторинга реализации документов, определяющих единую градостроительную политику в</w:t>
      </w:r>
      <w:r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>агломерациях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A6F6142" w14:textId="350ED67A" w:rsidR="006C7E5C" w:rsidRPr="006C7E5C" w:rsidRDefault="00106D8E" w:rsidP="00B07BC2">
      <w:pPr>
        <w:numPr>
          <w:ilvl w:val="2"/>
          <w:numId w:val="25"/>
        </w:numPr>
        <w:spacing w:line="360" w:lineRule="auto"/>
        <w:ind w:left="0"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>бор актуализированных данных, формирующих систему сквозных показателей для документов, формирующих градостроительную политику агломерации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DF3132A" w14:textId="5A128213" w:rsidR="006C7E5C" w:rsidRPr="006C7E5C" w:rsidRDefault="00106D8E" w:rsidP="00B07BC2">
      <w:pPr>
        <w:numPr>
          <w:ilvl w:val="2"/>
          <w:numId w:val="25"/>
        </w:numPr>
        <w:spacing w:line="360" w:lineRule="auto"/>
        <w:ind w:left="0"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>роведение комплексной оценки фактического состояния территории агломерации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1332B90" w14:textId="27F2C25B" w:rsidR="006C7E5C" w:rsidRPr="006C7E5C" w:rsidRDefault="00106D8E" w:rsidP="00B07BC2">
      <w:pPr>
        <w:numPr>
          <w:ilvl w:val="2"/>
          <w:numId w:val="25"/>
        </w:numPr>
        <w:spacing w:line="360" w:lineRule="auto"/>
        <w:ind w:left="0"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>роведение оценки актуальности решений документов стратегического планирования, определяющих градостроительную политику в агломерациях, с учетом условий осуществления градостроительной деятельности на период проведения такой оценки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31B3683" w14:textId="2CF66E81" w:rsidR="006C7E5C" w:rsidRPr="006C7E5C" w:rsidRDefault="00106D8E" w:rsidP="00B07BC2">
      <w:pPr>
        <w:numPr>
          <w:ilvl w:val="2"/>
          <w:numId w:val="25"/>
        </w:numPr>
        <w:spacing w:line="360" w:lineRule="auto"/>
        <w:ind w:left="0"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ыполнение </w:t>
      </w:r>
      <w:r w:rsidRPr="006C7E5C">
        <w:rPr>
          <w:rFonts w:ascii="Arial" w:eastAsiaTheme="minorHAnsi" w:hAnsi="Arial" w:cs="Arial"/>
          <w:sz w:val="24"/>
          <w:szCs w:val="24"/>
          <w:lang w:eastAsia="en-US"/>
        </w:rPr>
        <w:t>оценк</w:t>
      </w:r>
      <w:r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>степени реализации и актуальности решений документов, определяющих градостроительную политику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в части выполнения соответствующих мероприятий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6071B87" w14:textId="04FA199E" w:rsidR="006C7E5C" w:rsidRPr="006C7E5C" w:rsidRDefault="00106D8E" w:rsidP="00B07BC2">
      <w:pPr>
        <w:numPr>
          <w:ilvl w:val="2"/>
          <w:numId w:val="25"/>
        </w:numPr>
        <w:spacing w:line="360" w:lineRule="auto"/>
        <w:ind w:left="0"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Ф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ормирование результатов мониторинга реализации документов, определяющих единую градостроительную политику в агломерациях, в соответствии с которыми формируются: </w:t>
      </w:r>
    </w:p>
    <w:p w14:paraId="69B7DF02" w14:textId="50D42F0A" w:rsidR="006C7E5C" w:rsidRPr="006C7E5C" w:rsidRDefault="006C7E5C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3.2.6.1 </w:t>
      </w:r>
      <w:r w:rsidR="00106D8E">
        <w:rPr>
          <w:rFonts w:ascii="Arial" w:eastAsiaTheme="minorHAnsi" w:hAnsi="Arial" w:cs="Arial"/>
          <w:sz w:val="24"/>
          <w:szCs w:val="24"/>
          <w:lang w:eastAsia="en-US"/>
        </w:rPr>
        <w:t>Н</w:t>
      </w:r>
      <w:r w:rsidRPr="006C7E5C">
        <w:rPr>
          <w:rFonts w:ascii="Arial" w:eastAsiaTheme="minorHAnsi" w:hAnsi="Arial" w:cs="Arial"/>
          <w:sz w:val="24"/>
          <w:szCs w:val="24"/>
          <w:lang w:eastAsia="en-US"/>
        </w:rPr>
        <w:t>аправления развития территории агломерации с учетом ее фактического состояния, динамики реализации действующих документов, определяющих градостроительную политику агломерации, актуальных целей и</w:t>
      </w:r>
      <w:r w:rsidR="00106D8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6C7E5C">
        <w:rPr>
          <w:rFonts w:ascii="Arial" w:eastAsiaTheme="minorHAnsi" w:hAnsi="Arial" w:cs="Arial"/>
          <w:sz w:val="24"/>
          <w:szCs w:val="24"/>
          <w:lang w:eastAsia="en-US"/>
        </w:rPr>
        <w:t>показателей развития территории</w:t>
      </w:r>
      <w:r w:rsidR="00106D8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E6AB4B7" w14:textId="113F2756" w:rsidR="00E4352F" w:rsidRDefault="006C7E5C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3.2.6.2 </w:t>
      </w:r>
      <w:r w:rsidR="00106D8E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6C7E5C">
        <w:rPr>
          <w:rFonts w:ascii="Arial" w:eastAsiaTheme="minorHAnsi" w:hAnsi="Arial" w:cs="Arial"/>
          <w:sz w:val="24"/>
          <w:szCs w:val="24"/>
          <w:lang w:eastAsia="en-US"/>
        </w:rPr>
        <w:t>редложения по корректировке содержания и хода реализации документов, определяющих единую градостроительную политику в агломерациях.</w:t>
      </w:r>
    </w:p>
    <w:p w14:paraId="31194E08" w14:textId="77777777" w:rsidR="00DC053D" w:rsidRPr="006C7E5C" w:rsidRDefault="00DC053D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A31706E" w14:textId="77777777" w:rsidR="006C7E5C" w:rsidRPr="006C7E5C" w:rsidRDefault="006C7E5C" w:rsidP="00B07BC2">
      <w:pPr>
        <w:widowControl w:val="0"/>
        <w:autoSpaceDE w:val="0"/>
        <w:autoSpaceDN w:val="0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25B2E1D6" w14:textId="32D35E8D" w:rsidR="006C7E5C" w:rsidRDefault="006C7E5C" w:rsidP="00B07BC2">
      <w:pPr>
        <w:widowControl w:val="0"/>
        <w:numPr>
          <w:ilvl w:val="0"/>
          <w:numId w:val="22"/>
        </w:numPr>
        <w:autoSpaceDE w:val="0"/>
        <w:autoSpaceDN w:val="0"/>
        <w:spacing w:after="160" w:line="259" w:lineRule="auto"/>
        <w:ind w:left="709" w:right="-2" w:firstLine="0"/>
        <w:contextualSpacing/>
        <w:jc w:val="both"/>
        <w:outlineLvl w:val="1"/>
        <w:rPr>
          <w:rFonts w:ascii="Arial" w:eastAsiaTheme="minorHAnsi" w:hAnsi="Arial" w:cs="Arial"/>
          <w:b/>
          <w:sz w:val="28"/>
          <w:szCs w:val="28"/>
          <w:lang w:eastAsia="en-US"/>
        </w:rPr>
      </w:pPr>
      <w:bookmarkStart w:id="15" w:name="_Toc162018575"/>
      <w:bookmarkStart w:id="16" w:name="_Toc162269511"/>
      <w:r w:rsidRPr="006C7E5C">
        <w:rPr>
          <w:rFonts w:ascii="Arial" w:eastAsiaTheme="minorHAnsi" w:hAnsi="Arial" w:cs="Arial"/>
          <w:b/>
          <w:sz w:val="28"/>
          <w:szCs w:val="28"/>
          <w:lang w:eastAsia="en-US"/>
        </w:rPr>
        <w:t>Определение системы показателей для проведения мониторинга реализации документов, определяющих градостроительную политику в агломерациях</w:t>
      </w:r>
      <w:bookmarkEnd w:id="15"/>
      <w:bookmarkEnd w:id="16"/>
    </w:p>
    <w:p w14:paraId="71DF124C" w14:textId="77777777" w:rsidR="00DC053D" w:rsidRPr="006C7E5C" w:rsidRDefault="00DC053D" w:rsidP="00DC053D">
      <w:pPr>
        <w:widowControl w:val="0"/>
        <w:autoSpaceDE w:val="0"/>
        <w:autoSpaceDN w:val="0"/>
        <w:spacing w:after="160" w:line="259" w:lineRule="auto"/>
        <w:ind w:left="709" w:right="-2"/>
        <w:contextualSpacing/>
        <w:jc w:val="both"/>
        <w:outlineLvl w:val="1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5A8E9938" w14:textId="77777777" w:rsidR="006C7E5C" w:rsidRPr="006C7E5C" w:rsidRDefault="006C7E5C" w:rsidP="00B07BC2">
      <w:pPr>
        <w:widowControl w:val="0"/>
        <w:autoSpaceDE w:val="0"/>
        <w:autoSpaceDN w:val="0"/>
        <w:ind w:right="-2" w:firstLine="709"/>
        <w:jc w:val="both"/>
        <w:rPr>
          <w:rFonts w:ascii="Arial" w:hAnsi="Arial" w:cs="Arial"/>
          <w:sz w:val="28"/>
          <w:szCs w:val="28"/>
        </w:rPr>
      </w:pPr>
    </w:p>
    <w:p w14:paraId="2B98E850" w14:textId="22BEBC00" w:rsidR="006C7E5C" w:rsidRDefault="006C7E5C" w:rsidP="00B07BC2">
      <w:pPr>
        <w:numPr>
          <w:ilvl w:val="1"/>
          <w:numId w:val="23"/>
        </w:numPr>
        <w:spacing w:after="160" w:line="360" w:lineRule="auto"/>
        <w:ind w:left="0"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Система показателей для проведения мониторинга реализации </w:t>
      </w:r>
      <w:r w:rsidRPr="006C7E5C">
        <w:rPr>
          <w:rFonts w:ascii="Arial" w:eastAsiaTheme="minorHAnsi" w:hAnsi="Arial" w:cs="Arial"/>
          <w:sz w:val="24"/>
          <w:szCs w:val="24"/>
          <w:lang w:eastAsia="en-US"/>
        </w:rPr>
        <w:br/>
        <w:t>документов, определяющих градостроительную политику в агломерациях, приведена в приложении А.</w:t>
      </w:r>
    </w:p>
    <w:p w14:paraId="0A3F1A3B" w14:textId="77777777" w:rsidR="00DC053D" w:rsidRPr="006C7E5C" w:rsidRDefault="00DC053D" w:rsidP="00DC053D">
      <w:pPr>
        <w:spacing w:after="160" w:line="360" w:lineRule="auto"/>
        <w:ind w:left="709"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4151F47" w14:textId="77777777" w:rsidR="006C7E5C" w:rsidRPr="006C7E5C" w:rsidRDefault="006C7E5C" w:rsidP="00B07BC2">
      <w:pPr>
        <w:widowControl w:val="0"/>
        <w:autoSpaceDE w:val="0"/>
        <w:autoSpaceDN w:val="0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595DB4F1" w14:textId="31DDEED3" w:rsidR="006C7E5C" w:rsidRPr="00DC053D" w:rsidRDefault="006C7E5C" w:rsidP="00B07BC2">
      <w:pPr>
        <w:widowControl w:val="0"/>
        <w:numPr>
          <w:ilvl w:val="0"/>
          <w:numId w:val="22"/>
        </w:numPr>
        <w:autoSpaceDE w:val="0"/>
        <w:autoSpaceDN w:val="0"/>
        <w:ind w:left="709" w:right="-2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7" w:name="_Toc162269512"/>
      <w:r w:rsidRPr="006C7E5C">
        <w:rPr>
          <w:rFonts w:ascii="Arial" w:hAnsi="Arial" w:cs="Arial"/>
          <w:b/>
          <w:sz w:val="28"/>
          <w:szCs w:val="28"/>
        </w:rPr>
        <w:t>Порядок осуществления комплексной оценки фактического состояния территории агломерации</w:t>
      </w:r>
      <w:bookmarkEnd w:id="17"/>
    </w:p>
    <w:p w14:paraId="2A1FE0A2" w14:textId="77777777" w:rsidR="00DC053D" w:rsidRPr="006C7E5C" w:rsidRDefault="00DC053D" w:rsidP="00DC053D">
      <w:pPr>
        <w:widowControl w:val="0"/>
        <w:autoSpaceDE w:val="0"/>
        <w:autoSpaceDN w:val="0"/>
        <w:ind w:left="709" w:right="-2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7AF36CB2" w14:textId="77777777" w:rsidR="006C7E5C" w:rsidRPr="006C7E5C" w:rsidRDefault="006C7E5C" w:rsidP="00B07BC2">
      <w:pPr>
        <w:widowControl w:val="0"/>
        <w:autoSpaceDE w:val="0"/>
        <w:autoSpaceDN w:val="0"/>
        <w:ind w:right="-2"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679DDF20" w14:textId="77777777" w:rsidR="006C7E5C" w:rsidRPr="006C7E5C" w:rsidRDefault="006C7E5C" w:rsidP="00B07BC2">
      <w:pPr>
        <w:numPr>
          <w:ilvl w:val="1"/>
          <w:numId w:val="24"/>
        </w:numPr>
        <w:spacing w:after="160" w:line="360" w:lineRule="auto"/>
        <w:ind w:left="0"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7E5C">
        <w:rPr>
          <w:rFonts w:ascii="Arial" w:eastAsiaTheme="minorHAnsi" w:hAnsi="Arial" w:cs="Arial"/>
          <w:sz w:val="24"/>
          <w:szCs w:val="24"/>
          <w:lang w:eastAsia="en-US"/>
        </w:rPr>
        <w:t>Комплексная оценка фактического состояния территории агломерации включает оценку:</w:t>
      </w:r>
    </w:p>
    <w:p w14:paraId="2E85AF35" w14:textId="7B46098A" w:rsidR="006C7E5C" w:rsidRPr="006C7E5C" w:rsidRDefault="00CE16AA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социально-экономических условий развития территории агломерации, в том числе численности и структуры населения, занятости;</w:t>
      </w:r>
    </w:p>
    <w:p w14:paraId="599F6343" w14:textId="6E619A9A" w:rsidR="006C7E5C" w:rsidRPr="006C7E5C" w:rsidRDefault="00CE16AA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территорий зон жилой застройки, объектов жилищного фонда и жилищных условий населения;</w:t>
      </w:r>
    </w:p>
    <w:p w14:paraId="52AFE777" w14:textId="48E8F61B" w:rsidR="006C7E5C" w:rsidRPr="006C7E5C" w:rsidRDefault="00106D8E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территорий общественно-деловых и производственных зон, объектов нежилого фонда и условий размещения мест приложения труда;</w:t>
      </w:r>
    </w:p>
    <w:p w14:paraId="414FB02C" w14:textId="6D0484F7" w:rsidR="006C7E5C" w:rsidRPr="006C7E5C" w:rsidRDefault="00CE16AA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объектов транспортной, инженерной, социальной инфраструктуры и условий транспортного обслуживания населения, инженерного обеспечения территории, условий предоставления социальных услуг населению;</w:t>
      </w:r>
    </w:p>
    <w:p w14:paraId="29267010" w14:textId="2C365721" w:rsidR="006C7E5C" w:rsidRPr="006C7E5C" w:rsidRDefault="00CE16AA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>объектов культурного наследия, их территорий, зон охраны, защитных зон;</w:t>
      </w:r>
    </w:p>
    <w:p w14:paraId="2DE36E7F" w14:textId="3BB9675A" w:rsidR="00106D8E" w:rsidRDefault="00106D8E" w:rsidP="006D47B4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территорий санитарно-защитных зон, водоохранных зон, прибрежных защитных полос и иных зон с особыми условиями использования территории, установленных в соответствии с законодательством Российской Федерации;</w:t>
      </w:r>
    </w:p>
    <w:p w14:paraId="42A5D4C1" w14:textId="52BEC3C8" w:rsidR="006C7E5C" w:rsidRPr="006C7E5C" w:rsidRDefault="00106D8E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>состояния окружающей среды;</w:t>
      </w:r>
    </w:p>
    <w:p w14:paraId="6EDFB9C4" w14:textId="1E3ECDC9" w:rsidR="006C7E5C" w:rsidRPr="006C7E5C" w:rsidRDefault="00CE16AA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особо охраняемых природных территорий, основных категорий озелененных территорий.</w:t>
      </w:r>
    </w:p>
    <w:p w14:paraId="17E68340" w14:textId="7B69B28F" w:rsidR="006C7E5C" w:rsidRPr="006C7E5C" w:rsidRDefault="006C7E5C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6C7E5C">
        <w:rPr>
          <w:rFonts w:ascii="Arial" w:eastAsiaTheme="minorHAnsi" w:hAnsi="Arial" w:cs="Arial"/>
          <w:sz w:val="24"/>
          <w:szCs w:val="24"/>
          <w:lang w:eastAsia="en-US"/>
        </w:rPr>
        <w:t>5.2 В</w:t>
      </w:r>
      <w:proofErr w:type="gramEnd"/>
      <w:r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каждый отчетный период выполняется оценка фактических значений показателей, приведенных в приложении А.</w:t>
      </w:r>
    </w:p>
    <w:p w14:paraId="0145E939" w14:textId="77777777" w:rsidR="006C7E5C" w:rsidRPr="006C7E5C" w:rsidRDefault="006C7E5C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7E5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5.3 Источники данных или расчетные формулы для определения значений показателей представлены в столбце «Источник данных/ расчетная формула».</w:t>
      </w:r>
    </w:p>
    <w:p w14:paraId="7210E14F" w14:textId="77777777" w:rsidR="006C7E5C" w:rsidRPr="006C7E5C" w:rsidRDefault="006C7E5C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7E5C">
        <w:rPr>
          <w:rFonts w:ascii="Arial" w:eastAsiaTheme="minorHAnsi" w:hAnsi="Arial" w:cs="Arial"/>
          <w:sz w:val="24"/>
          <w:szCs w:val="24"/>
          <w:lang w:eastAsia="en-US"/>
        </w:rPr>
        <w:t>5.4 Планируемые значения показателей для проведения мониторинга устанавливаются:</w:t>
      </w:r>
    </w:p>
    <w:p w14:paraId="0CA076FC" w14:textId="20F40F2A" w:rsidR="006C7E5C" w:rsidRPr="006C7E5C" w:rsidRDefault="00CE16AA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для документов, определяющих единую градостроительную политику на</w:t>
      </w:r>
      <w:r w:rsidR="00106D8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>рассматриваемой территории агломерации</w:t>
      </w:r>
      <w:r w:rsidR="00106D8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– на соответствие составу, объем</w:t>
      </w:r>
      <w:r w:rsidR="00106D8E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>, срокам предусмотренных таким документом мероприятий.</w:t>
      </w:r>
    </w:p>
    <w:p w14:paraId="03015421" w14:textId="77777777" w:rsidR="006C7E5C" w:rsidRPr="006C7E5C" w:rsidRDefault="006C7E5C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7E5C">
        <w:rPr>
          <w:rFonts w:ascii="Arial" w:eastAsiaTheme="minorHAnsi" w:hAnsi="Arial" w:cs="Arial"/>
          <w:sz w:val="24"/>
          <w:szCs w:val="24"/>
          <w:lang w:eastAsia="en-US"/>
        </w:rPr>
        <w:t>5.5 Контроль достижения значений показателей документов, определяющих градостроительную политику на рассматриваемой территории агломерации, выполняется в периоды времени, установленные в данном документе, в разрезе нескольких видов документов:</w:t>
      </w:r>
    </w:p>
    <w:p w14:paraId="65051A67" w14:textId="4DF6716F" w:rsidR="006C7E5C" w:rsidRPr="006C7E5C" w:rsidRDefault="00CE16AA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6C7E5C"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достижение показателей документа территориального планирования (в целом на рассматриваемой территории)</w:t>
      </w:r>
      <w:r w:rsidR="00106D8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FD2C5E7" w14:textId="4C75FDEC" w:rsidR="006C7E5C" w:rsidRPr="006C7E5C" w:rsidRDefault="006C7E5C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7E5C">
        <w:rPr>
          <w:rFonts w:ascii="Arial" w:eastAsiaTheme="minorHAnsi" w:hAnsi="Arial" w:cs="Arial"/>
          <w:sz w:val="24"/>
          <w:szCs w:val="24"/>
          <w:lang w:eastAsia="en-US"/>
        </w:rPr>
        <w:t>5.6 В начальный период внедрения (апробации) методики мониторинга реализации документов, определяющих градостроительную политику в</w:t>
      </w:r>
      <w:r w:rsidR="00D96C6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6C7E5C">
        <w:rPr>
          <w:rFonts w:ascii="Arial" w:eastAsiaTheme="minorHAnsi" w:hAnsi="Arial" w:cs="Arial"/>
          <w:sz w:val="24"/>
          <w:szCs w:val="24"/>
          <w:lang w:eastAsia="en-US"/>
        </w:rPr>
        <w:t>агломерациях</w:t>
      </w:r>
      <w:r w:rsidR="00D96C6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и системы сквозных показателей, учитывающих положения документов стратегического планирования Российской Федерации в области пространственного, социально-экономического и иного отраслевого развития и</w:t>
      </w:r>
      <w:r w:rsidR="00D96C6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6C7E5C">
        <w:rPr>
          <w:rFonts w:ascii="Arial" w:eastAsiaTheme="minorHAnsi" w:hAnsi="Arial" w:cs="Arial"/>
          <w:sz w:val="24"/>
          <w:szCs w:val="24"/>
          <w:lang w:eastAsia="en-US"/>
        </w:rPr>
        <w:t>требований к их применению в целях формирования единой градостроительной политики</w:t>
      </w:r>
      <w:r w:rsidR="00D96C6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6C7E5C">
        <w:rPr>
          <w:rFonts w:ascii="Arial" w:eastAsiaTheme="minorHAnsi" w:hAnsi="Arial" w:cs="Arial"/>
          <w:sz w:val="24"/>
          <w:szCs w:val="24"/>
          <w:lang w:eastAsia="en-US"/>
        </w:rPr>
        <w:t xml:space="preserve"> предлагается наделить полномочиями по сбору необходимых исходных данных публично-правовые образования муниципального уровня.</w:t>
      </w:r>
    </w:p>
    <w:p w14:paraId="23FEE94A" w14:textId="77777777" w:rsidR="006C7E5C" w:rsidRPr="006C7E5C" w:rsidRDefault="006C7E5C" w:rsidP="00B07BC2">
      <w:pPr>
        <w:spacing w:line="360" w:lineRule="auto"/>
        <w:ind w:right="-2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7E5C">
        <w:rPr>
          <w:rFonts w:ascii="Arial" w:eastAsiaTheme="minorHAnsi" w:hAnsi="Arial" w:cs="Arial"/>
          <w:sz w:val="24"/>
          <w:szCs w:val="24"/>
          <w:lang w:eastAsia="en-US"/>
        </w:rPr>
        <w:t>После завершения апробации полномочия по сбору необходимых данных могут быть децентрализованы и распределены.</w:t>
      </w:r>
    </w:p>
    <w:p w14:paraId="05488278" w14:textId="1B02FEA2" w:rsidR="006C7E5C" w:rsidRDefault="006C7E5C" w:rsidP="00B07BC2">
      <w:pPr>
        <w:widowControl w:val="0"/>
        <w:autoSpaceDE w:val="0"/>
        <w:autoSpaceDN w:val="0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5CEF5CE0" w14:textId="77777777" w:rsidR="00DC053D" w:rsidRPr="006C7E5C" w:rsidRDefault="00DC053D" w:rsidP="00B07BC2">
      <w:pPr>
        <w:widowControl w:val="0"/>
        <w:autoSpaceDE w:val="0"/>
        <w:autoSpaceDN w:val="0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49C1ED1E" w14:textId="72AC062A" w:rsidR="006C7E5C" w:rsidRPr="006C7E5C" w:rsidRDefault="006C7E5C" w:rsidP="00B07BC2">
      <w:pPr>
        <w:widowControl w:val="0"/>
        <w:autoSpaceDE w:val="0"/>
        <w:autoSpaceDN w:val="0"/>
        <w:ind w:left="709" w:right="-2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18" w:name="_Toc162269513"/>
      <w:r w:rsidRPr="006C7E5C">
        <w:rPr>
          <w:rFonts w:ascii="Arial" w:hAnsi="Arial" w:cs="Arial"/>
          <w:b/>
          <w:sz w:val="28"/>
          <w:szCs w:val="28"/>
        </w:rPr>
        <w:t>6 Порядок оценки актуальности решений документов, определяющих единую градостроительную политику в</w:t>
      </w:r>
      <w:r w:rsidR="00D96C65">
        <w:rPr>
          <w:rFonts w:ascii="Arial" w:hAnsi="Arial" w:cs="Arial"/>
          <w:b/>
          <w:sz w:val="28"/>
          <w:szCs w:val="28"/>
        </w:rPr>
        <w:t> </w:t>
      </w:r>
      <w:r w:rsidRPr="006C7E5C">
        <w:rPr>
          <w:rFonts w:ascii="Arial" w:hAnsi="Arial" w:cs="Arial"/>
          <w:b/>
          <w:sz w:val="28"/>
          <w:szCs w:val="28"/>
        </w:rPr>
        <w:t>агломерациях</w:t>
      </w:r>
      <w:bookmarkEnd w:id="18"/>
      <w:r w:rsidRPr="006C7E5C">
        <w:rPr>
          <w:rFonts w:ascii="Arial" w:hAnsi="Arial" w:cs="Arial"/>
          <w:b/>
          <w:sz w:val="28"/>
          <w:szCs w:val="28"/>
        </w:rPr>
        <w:t xml:space="preserve"> </w:t>
      </w:r>
    </w:p>
    <w:p w14:paraId="2FB2623B" w14:textId="6EEA7A7E" w:rsidR="006C7E5C" w:rsidRDefault="006C7E5C" w:rsidP="00B07BC2">
      <w:pPr>
        <w:widowControl w:val="0"/>
        <w:autoSpaceDE w:val="0"/>
        <w:autoSpaceDN w:val="0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346A26DD" w14:textId="77777777" w:rsidR="00DC053D" w:rsidRPr="006C7E5C" w:rsidRDefault="00DC053D" w:rsidP="00B07BC2">
      <w:pPr>
        <w:widowControl w:val="0"/>
        <w:autoSpaceDE w:val="0"/>
        <w:autoSpaceDN w:val="0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696F2C1A" w14:textId="4C756827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6.1 Оценка актуальности решений документов, определяющих градостроительную политику в субъектах Российской Федерации, агломерациях и</w:t>
      </w:r>
      <w:r w:rsidR="00D96C65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>муниципальных образованиях, включает:</w:t>
      </w:r>
    </w:p>
    <w:p w14:paraId="68FBC3E6" w14:textId="77777777" w:rsidR="006C7E5C" w:rsidRPr="006C7E5C" w:rsidRDefault="006C7E5C" w:rsidP="00B07BC2">
      <w:pPr>
        <w:widowControl w:val="0"/>
        <w:numPr>
          <w:ilvl w:val="2"/>
          <w:numId w:val="4"/>
        </w:numPr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анализ изменений законодательства Российской Федерации в области социально-экономического развития и градостроительной деятельности;</w:t>
      </w:r>
    </w:p>
    <w:p w14:paraId="1D974252" w14:textId="043D7BC8" w:rsidR="006C7E5C" w:rsidRPr="006C7E5C" w:rsidRDefault="006C7E5C" w:rsidP="00B07BC2">
      <w:pPr>
        <w:widowControl w:val="0"/>
        <w:numPr>
          <w:ilvl w:val="2"/>
          <w:numId w:val="4"/>
        </w:numPr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оценку целей градостроительного развития территории одного или</w:t>
      </w:r>
      <w:r w:rsidR="00D96C65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 xml:space="preserve">нескольких муниципальных образований с учетом актуальных документов </w:t>
      </w:r>
      <w:r w:rsidRPr="006C7E5C">
        <w:rPr>
          <w:rFonts w:ascii="Arial" w:hAnsi="Arial" w:cs="Arial"/>
          <w:sz w:val="24"/>
          <w:szCs w:val="24"/>
        </w:rPr>
        <w:lastRenderedPageBreak/>
        <w:t>стратегического планирования;</w:t>
      </w:r>
    </w:p>
    <w:p w14:paraId="4ED80F9E" w14:textId="45C26C11" w:rsidR="006C7E5C" w:rsidRPr="006C7E5C" w:rsidRDefault="006C7E5C" w:rsidP="00B07BC2">
      <w:pPr>
        <w:widowControl w:val="0"/>
        <w:numPr>
          <w:ilvl w:val="2"/>
          <w:numId w:val="4"/>
        </w:numPr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 xml:space="preserve">определение степени соответствия целевых показателей действующих документов, определяющих градостроительную политику в субъектах Российской Федерации, городских агломерациях и муниципальных образованиях, целям развития, определенным в актуальных документах стратегического планирования, </w:t>
      </w:r>
      <w:r w:rsidR="00D96C65" w:rsidRPr="006C7E5C">
        <w:rPr>
          <w:rFonts w:ascii="Arial" w:hAnsi="Arial" w:cs="Arial"/>
          <w:sz w:val="24"/>
          <w:szCs w:val="24"/>
        </w:rPr>
        <w:t>подготовк</w:t>
      </w:r>
      <w:r w:rsidR="00D96C65">
        <w:rPr>
          <w:rFonts w:ascii="Arial" w:hAnsi="Arial" w:cs="Arial"/>
          <w:sz w:val="24"/>
          <w:szCs w:val="24"/>
        </w:rPr>
        <w:t>у</w:t>
      </w:r>
      <w:r w:rsidR="00D96C65" w:rsidRPr="006C7E5C">
        <w:rPr>
          <w:rFonts w:ascii="Arial" w:hAnsi="Arial" w:cs="Arial"/>
          <w:sz w:val="24"/>
          <w:szCs w:val="24"/>
        </w:rPr>
        <w:t xml:space="preserve"> </w:t>
      </w:r>
      <w:r w:rsidRPr="006C7E5C">
        <w:rPr>
          <w:rFonts w:ascii="Arial" w:hAnsi="Arial" w:cs="Arial"/>
          <w:sz w:val="24"/>
          <w:szCs w:val="24"/>
        </w:rPr>
        <w:t>предложений по корректировке целевых показателей.</w:t>
      </w:r>
    </w:p>
    <w:p w14:paraId="51DBF358" w14:textId="77777777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6.2 Анализ изменений законодательства Российской Федерации в области социально-экономического развития и градостроительной деятельности предполагает рассмотрение актуальных (действующих) на момент проведения мониторинга нормативных правовых актов Российской Федерации, субъекта Российской Федерации, муниципальных образований, к которым относятся документы:</w:t>
      </w:r>
    </w:p>
    <w:p w14:paraId="7E1353BA" w14:textId="4C6C985E" w:rsidR="006C7E5C" w:rsidRPr="006C7E5C" w:rsidRDefault="00CE16AA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7E5C" w:rsidRPr="006C7E5C">
        <w:rPr>
          <w:rFonts w:ascii="Arial" w:hAnsi="Arial" w:cs="Arial"/>
          <w:sz w:val="24"/>
          <w:szCs w:val="24"/>
        </w:rPr>
        <w:t xml:space="preserve"> устанавливающие перечень, состав и содержание нормативов градостроительного проектирования, документов территориального планирования</w:t>
      </w:r>
      <w:r w:rsidR="00ED4E0B">
        <w:rPr>
          <w:rFonts w:ascii="Arial" w:hAnsi="Arial" w:cs="Arial"/>
          <w:sz w:val="24"/>
          <w:szCs w:val="24"/>
        </w:rPr>
        <w:t>.</w:t>
      </w:r>
    </w:p>
    <w:p w14:paraId="468001D4" w14:textId="45E984D9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6.3 Оценка целей градостроительного развития территории (субъекта Российской Федерации или муниципального образования) с учетом актуальных документов стратегического планирования выполняется в соответствии с</w:t>
      </w:r>
      <w:r w:rsidR="00D96C65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>пунктами</w:t>
      </w:r>
      <w:r w:rsidR="00D96C65">
        <w:rPr>
          <w:rFonts w:ascii="Arial" w:hAnsi="Arial" w:cs="Arial"/>
          <w:sz w:val="24"/>
          <w:szCs w:val="24"/>
        </w:rPr>
        <w:t> </w:t>
      </w:r>
      <w:r w:rsidR="00CC69F8">
        <w:rPr>
          <w:rFonts w:ascii="Arial" w:hAnsi="Arial" w:cs="Arial"/>
          <w:sz w:val="24"/>
          <w:szCs w:val="24"/>
        </w:rPr>
        <w:t>6</w:t>
      </w:r>
      <w:r w:rsidRPr="006C7E5C">
        <w:rPr>
          <w:rFonts w:ascii="Arial" w:hAnsi="Arial" w:cs="Arial"/>
          <w:sz w:val="24"/>
          <w:szCs w:val="24"/>
        </w:rPr>
        <w:t>.3.1</w:t>
      </w:r>
      <w:r w:rsidR="00CE16AA">
        <w:rPr>
          <w:rFonts w:ascii="Arial" w:hAnsi="Arial" w:cs="Arial"/>
          <w:sz w:val="24"/>
          <w:szCs w:val="24"/>
        </w:rPr>
        <w:t>––</w:t>
      </w:r>
      <w:r w:rsidR="003C4AC0">
        <w:rPr>
          <w:rFonts w:ascii="Arial" w:hAnsi="Arial" w:cs="Arial"/>
          <w:sz w:val="24"/>
          <w:szCs w:val="24"/>
        </w:rPr>
        <w:t>6</w:t>
      </w:r>
      <w:r w:rsidRPr="006C7E5C">
        <w:rPr>
          <w:rFonts w:ascii="Arial" w:hAnsi="Arial" w:cs="Arial"/>
          <w:sz w:val="24"/>
          <w:szCs w:val="24"/>
        </w:rPr>
        <w:t>.3.</w:t>
      </w:r>
      <w:r w:rsidR="003C4AC0">
        <w:rPr>
          <w:rFonts w:ascii="Arial" w:hAnsi="Arial" w:cs="Arial"/>
          <w:sz w:val="24"/>
          <w:szCs w:val="24"/>
        </w:rPr>
        <w:t>3</w:t>
      </w:r>
      <w:r w:rsidRPr="006C7E5C">
        <w:rPr>
          <w:rFonts w:ascii="Arial" w:hAnsi="Arial" w:cs="Arial"/>
          <w:sz w:val="24"/>
          <w:szCs w:val="24"/>
        </w:rPr>
        <w:t xml:space="preserve"> (приведено ниже).</w:t>
      </w:r>
    </w:p>
    <w:p w14:paraId="37D2F436" w14:textId="77777777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6.3.1 Выполняется структурирование и обобщение целей и целевых показателей развития территории, указанных в различных документах. При этом указываются наименования, значения и сроки достижения целей и целевых показателей развития территории.</w:t>
      </w:r>
    </w:p>
    <w:p w14:paraId="32EF9F6C" w14:textId="3ED4DABF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7E5C">
        <w:rPr>
          <w:rFonts w:ascii="Arial" w:hAnsi="Arial" w:cs="Arial"/>
          <w:sz w:val="24"/>
          <w:szCs w:val="24"/>
        </w:rPr>
        <w:t xml:space="preserve">6.3.2 </w:t>
      </w:r>
      <w:r w:rsidR="00D96C65">
        <w:rPr>
          <w:rFonts w:ascii="Arial" w:hAnsi="Arial" w:cs="Arial"/>
          <w:sz w:val="24"/>
          <w:szCs w:val="24"/>
        </w:rPr>
        <w:t>В</w:t>
      </w:r>
      <w:proofErr w:type="gramEnd"/>
      <w:r w:rsidRPr="006C7E5C">
        <w:rPr>
          <w:rFonts w:ascii="Arial" w:hAnsi="Arial" w:cs="Arial"/>
          <w:sz w:val="24"/>
          <w:szCs w:val="24"/>
        </w:rPr>
        <w:t xml:space="preserve"> полученном комплексе целей и целевых показателей выделяются те цели и показатели, которые по наименованию или содержанию соответствуют показателям, указанным в приложении А.</w:t>
      </w:r>
    </w:p>
    <w:p w14:paraId="2DC3C9FA" w14:textId="56374774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7E5C">
        <w:rPr>
          <w:rFonts w:ascii="Arial" w:hAnsi="Arial" w:cs="Arial"/>
          <w:sz w:val="24"/>
          <w:szCs w:val="24"/>
        </w:rPr>
        <w:t xml:space="preserve">6.3.3 </w:t>
      </w:r>
      <w:r w:rsidR="00D96C65">
        <w:rPr>
          <w:rFonts w:ascii="Arial" w:hAnsi="Arial" w:cs="Arial"/>
          <w:sz w:val="24"/>
          <w:szCs w:val="24"/>
        </w:rPr>
        <w:t>В</w:t>
      </w:r>
      <w:proofErr w:type="gramEnd"/>
      <w:r w:rsidRPr="006C7E5C">
        <w:rPr>
          <w:rFonts w:ascii="Arial" w:hAnsi="Arial" w:cs="Arial"/>
          <w:sz w:val="24"/>
          <w:szCs w:val="24"/>
        </w:rPr>
        <w:t xml:space="preserve"> случае если значения целевых показателей в документе, определяющем градостроительную политику в агломерации, отклоняются от</w:t>
      </w:r>
      <w:r w:rsidR="00D96C65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>аналогичного показателя в документе стратегического планирования, то такое отклонение является основанием для рассмотрения вопроса о необходимости внесения изменения в документ, определяющий градостроительную политику в</w:t>
      </w:r>
      <w:r w:rsidR="00D96C65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>агломерации.</w:t>
      </w:r>
    </w:p>
    <w:p w14:paraId="4B284A32" w14:textId="53AB06C2" w:rsidR="006C7E5C" w:rsidRDefault="006C7E5C" w:rsidP="00B07BC2">
      <w:pPr>
        <w:widowControl w:val="0"/>
        <w:autoSpaceDE w:val="0"/>
        <w:autoSpaceDN w:val="0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632F15E5" w14:textId="77777777" w:rsidR="00DC053D" w:rsidRPr="006C7E5C" w:rsidRDefault="00DC053D" w:rsidP="00B07BC2">
      <w:pPr>
        <w:widowControl w:val="0"/>
        <w:autoSpaceDE w:val="0"/>
        <w:autoSpaceDN w:val="0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63B339DA" w14:textId="005B3136" w:rsidR="006C7E5C" w:rsidRPr="006C7E5C" w:rsidRDefault="006C7E5C" w:rsidP="00B07BC2">
      <w:pPr>
        <w:widowControl w:val="0"/>
        <w:autoSpaceDE w:val="0"/>
        <w:autoSpaceDN w:val="0"/>
        <w:spacing w:line="360" w:lineRule="auto"/>
        <w:ind w:left="709" w:right="-2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19" w:name="_Toc162269514"/>
      <w:r w:rsidRPr="006C7E5C">
        <w:rPr>
          <w:rFonts w:ascii="Arial" w:hAnsi="Arial" w:cs="Arial"/>
          <w:b/>
          <w:sz w:val="28"/>
          <w:szCs w:val="28"/>
        </w:rPr>
        <w:t xml:space="preserve">7 Порядок оценки степени реализации и актуальности решений               документов, определяющих единую градостроительную </w:t>
      </w:r>
      <w:r w:rsidRPr="006C7E5C">
        <w:rPr>
          <w:rFonts w:ascii="Arial" w:hAnsi="Arial" w:cs="Arial"/>
          <w:b/>
          <w:sz w:val="28"/>
          <w:szCs w:val="28"/>
        </w:rPr>
        <w:lastRenderedPageBreak/>
        <w:t>политику в агломерациях, в части выполнения</w:t>
      </w:r>
      <w:r w:rsidR="00CE16AA">
        <w:rPr>
          <w:rFonts w:ascii="Arial" w:hAnsi="Arial" w:cs="Arial"/>
          <w:b/>
          <w:sz w:val="28"/>
          <w:szCs w:val="28"/>
        </w:rPr>
        <w:t xml:space="preserve"> </w:t>
      </w:r>
      <w:r w:rsidRPr="006C7E5C">
        <w:rPr>
          <w:rFonts w:ascii="Arial" w:hAnsi="Arial" w:cs="Arial"/>
          <w:b/>
          <w:sz w:val="28"/>
          <w:szCs w:val="28"/>
        </w:rPr>
        <w:t>соответствующих мероприятий</w:t>
      </w:r>
      <w:bookmarkEnd w:id="19"/>
    </w:p>
    <w:p w14:paraId="6DBF4A4B" w14:textId="77777777" w:rsidR="006C7E5C" w:rsidRPr="006C7E5C" w:rsidRDefault="006C7E5C" w:rsidP="00B07BC2">
      <w:pPr>
        <w:widowControl w:val="0"/>
        <w:autoSpaceDE w:val="0"/>
        <w:autoSpaceDN w:val="0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5E9200E0" w14:textId="77777777" w:rsidR="006C7E5C" w:rsidRPr="006C7E5C" w:rsidRDefault="006C7E5C" w:rsidP="00B07BC2">
      <w:pPr>
        <w:widowControl w:val="0"/>
        <w:autoSpaceDE w:val="0"/>
        <w:autoSpaceDN w:val="0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2238854B" w14:textId="089ABF29" w:rsidR="006C7E5C" w:rsidRPr="006C7E5C" w:rsidRDefault="006C7E5C" w:rsidP="00B07BC2">
      <w:pPr>
        <w:widowControl w:val="0"/>
        <w:suppressAutoHyphens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7.1 Оценка степени реализации и актуальности решений документов, определяющих градостроительную политику в субъектах Российской Федерации и</w:t>
      </w:r>
      <w:r w:rsidR="00D96C65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>муниципальных образованиях, предполагает оценку реализации:</w:t>
      </w:r>
    </w:p>
    <w:p w14:paraId="6D5E41A5" w14:textId="33A44E41" w:rsidR="006C7E5C" w:rsidRPr="006C7E5C" w:rsidRDefault="006C7E5C" w:rsidP="00B07BC2">
      <w:pPr>
        <w:widowControl w:val="0"/>
        <w:numPr>
          <w:ilvl w:val="2"/>
          <w:numId w:val="5"/>
        </w:numPr>
        <w:suppressAutoHyphens/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 xml:space="preserve">мероприятий, предусмотренных государственными программами субъекта Российской Федерации и </w:t>
      </w:r>
      <w:r w:rsidR="00D96C65" w:rsidRPr="006C7E5C">
        <w:rPr>
          <w:rFonts w:ascii="Arial" w:hAnsi="Arial" w:cs="Arial"/>
          <w:sz w:val="24"/>
          <w:szCs w:val="24"/>
        </w:rPr>
        <w:t>муниципальны</w:t>
      </w:r>
      <w:r w:rsidR="00D96C65">
        <w:rPr>
          <w:rFonts w:ascii="Arial" w:hAnsi="Arial" w:cs="Arial"/>
          <w:sz w:val="24"/>
          <w:szCs w:val="24"/>
        </w:rPr>
        <w:t>ми</w:t>
      </w:r>
      <w:r w:rsidR="00D96C65" w:rsidRPr="006C7E5C">
        <w:rPr>
          <w:rFonts w:ascii="Arial" w:hAnsi="Arial" w:cs="Arial"/>
          <w:sz w:val="24"/>
          <w:szCs w:val="24"/>
        </w:rPr>
        <w:t xml:space="preserve"> </w:t>
      </w:r>
      <w:r w:rsidRPr="006C7E5C">
        <w:rPr>
          <w:rFonts w:ascii="Arial" w:hAnsi="Arial" w:cs="Arial"/>
          <w:sz w:val="24"/>
          <w:szCs w:val="24"/>
        </w:rPr>
        <w:t>программ</w:t>
      </w:r>
      <w:r w:rsidR="00D96C65">
        <w:rPr>
          <w:rFonts w:ascii="Arial" w:hAnsi="Arial" w:cs="Arial"/>
          <w:sz w:val="24"/>
          <w:szCs w:val="24"/>
        </w:rPr>
        <w:t>ами</w:t>
      </w:r>
      <w:r w:rsidRPr="006C7E5C">
        <w:rPr>
          <w:rFonts w:ascii="Arial" w:hAnsi="Arial" w:cs="Arial"/>
          <w:sz w:val="24"/>
          <w:szCs w:val="24"/>
        </w:rPr>
        <w:t xml:space="preserve"> муниципального образования, иными нормативными правовыми актами, а также мероприятий, предусмотренных в установленном органами государственной власти субъекта Российской Федерации и органами местного самоуправления порядке решениями главных распорядителей средств бюджета субъекта Российской Федерации, местного бюджета или инвестиционными программами субъектов естественных монополий;</w:t>
      </w:r>
    </w:p>
    <w:p w14:paraId="54094802" w14:textId="77777777" w:rsidR="006C7E5C" w:rsidRPr="006C7E5C" w:rsidRDefault="006C7E5C" w:rsidP="00B07BC2">
      <w:pPr>
        <w:widowControl w:val="0"/>
        <w:numPr>
          <w:ilvl w:val="2"/>
          <w:numId w:val="5"/>
        </w:numPr>
        <w:suppressAutoHyphens/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решений о резервировании земель, об изъятии, в том числе путем выкупа, земельных участков для государственных нужд, принятых в порядке, установленном земельным законодательством;</w:t>
      </w:r>
    </w:p>
    <w:p w14:paraId="031C5251" w14:textId="77777777" w:rsidR="006C7E5C" w:rsidRPr="006C7E5C" w:rsidRDefault="006C7E5C" w:rsidP="00B07BC2">
      <w:pPr>
        <w:widowControl w:val="0"/>
        <w:numPr>
          <w:ilvl w:val="2"/>
          <w:numId w:val="5"/>
        </w:numPr>
        <w:suppressAutoHyphens/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мероприятий по строительству и (или) реконструкции объектов регионального значения.</w:t>
      </w:r>
    </w:p>
    <w:p w14:paraId="708E9BE1" w14:textId="415ADC98" w:rsidR="006C7E5C" w:rsidRPr="006C7E5C" w:rsidRDefault="006C7E5C" w:rsidP="00B07BC2">
      <w:pPr>
        <w:widowControl w:val="0"/>
        <w:suppressAutoHyphens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7.2 В результате оценки степени реализации и актуальности решений документов, определяющих единую градостроительную политику на</w:t>
      </w:r>
      <w:r w:rsidR="00D96C65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>рассматриваемой территории, делаются выводы:</w:t>
      </w:r>
    </w:p>
    <w:p w14:paraId="29FEF842" w14:textId="55CD89E9" w:rsidR="006C7E5C" w:rsidRPr="006C7E5C" w:rsidRDefault="00CE16AA" w:rsidP="00B07BC2">
      <w:pPr>
        <w:suppressAutoHyphens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7E5C" w:rsidRPr="006C7E5C">
        <w:rPr>
          <w:rFonts w:ascii="Arial" w:hAnsi="Arial" w:cs="Arial"/>
          <w:sz w:val="24"/>
          <w:szCs w:val="24"/>
        </w:rPr>
        <w:t>об учете результатов реализации мероприятия в отчете о мониторинге реализации документов, определяющих градостроительную политику на</w:t>
      </w:r>
      <w:r w:rsidR="00D96C65">
        <w:rPr>
          <w:rFonts w:ascii="Arial" w:hAnsi="Arial" w:cs="Arial"/>
          <w:sz w:val="24"/>
          <w:szCs w:val="24"/>
        </w:rPr>
        <w:t> </w:t>
      </w:r>
      <w:r w:rsidR="006C7E5C" w:rsidRPr="006C7E5C">
        <w:rPr>
          <w:rFonts w:ascii="Arial" w:hAnsi="Arial" w:cs="Arial"/>
          <w:sz w:val="24"/>
          <w:szCs w:val="24"/>
        </w:rPr>
        <w:t>рассматриваемой территории;</w:t>
      </w:r>
    </w:p>
    <w:p w14:paraId="3586CD93" w14:textId="063C8C61" w:rsidR="006C7E5C" w:rsidRPr="006C7E5C" w:rsidRDefault="006C7E5C" w:rsidP="00B07BC2">
      <w:pPr>
        <w:numPr>
          <w:ilvl w:val="2"/>
          <w:numId w:val="6"/>
        </w:numPr>
        <w:suppressAutoHyphens/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 xml:space="preserve">о включении мероприятия в </w:t>
      </w:r>
      <w:r w:rsidR="00D96C65" w:rsidRPr="006C7E5C">
        <w:rPr>
          <w:rFonts w:ascii="Arial" w:hAnsi="Arial" w:cs="Arial"/>
          <w:sz w:val="24"/>
          <w:szCs w:val="24"/>
        </w:rPr>
        <w:t>документ</w:t>
      </w:r>
      <w:r w:rsidR="00D96C65">
        <w:rPr>
          <w:rFonts w:ascii="Arial" w:hAnsi="Arial" w:cs="Arial"/>
          <w:sz w:val="24"/>
          <w:szCs w:val="24"/>
        </w:rPr>
        <w:t>ы</w:t>
      </w:r>
      <w:r w:rsidRPr="006C7E5C">
        <w:rPr>
          <w:rFonts w:ascii="Arial" w:hAnsi="Arial" w:cs="Arial"/>
          <w:sz w:val="24"/>
          <w:szCs w:val="24"/>
        </w:rPr>
        <w:t xml:space="preserve">, </w:t>
      </w:r>
      <w:r w:rsidR="00D96C65" w:rsidRPr="006C7E5C">
        <w:rPr>
          <w:rFonts w:ascii="Arial" w:hAnsi="Arial" w:cs="Arial"/>
          <w:sz w:val="24"/>
          <w:szCs w:val="24"/>
        </w:rPr>
        <w:t>определяющи</w:t>
      </w:r>
      <w:r w:rsidR="00D96C65">
        <w:rPr>
          <w:rFonts w:ascii="Arial" w:hAnsi="Arial" w:cs="Arial"/>
          <w:sz w:val="24"/>
          <w:szCs w:val="24"/>
        </w:rPr>
        <w:t>е</w:t>
      </w:r>
      <w:r w:rsidR="00D96C65" w:rsidRPr="006C7E5C">
        <w:rPr>
          <w:rFonts w:ascii="Arial" w:hAnsi="Arial" w:cs="Arial"/>
          <w:sz w:val="24"/>
          <w:szCs w:val="24"/>
        </w:rPr>
        <w:t xml:space="preserve"> </w:t>
      </w:r>
      <w:r w:rsidRPr="006C7E5C">
        <w:rPr>
          <w:rFonts w:ascii="Arial" w:hAnsi="Arial" w:cs="Arial"/>
          <w:sz w:val="24"/>
          <w:szCs w:val="24"/>
        </w:rPr>
        <w:t>единую градостроительную политику на рассматриваемой территории, если такое мероприятие отсутствует в текущей редакции данного документа, но предусмотрено государственными программами субъекта Российской Федерации и муниципальными программами, или если для целей реализации такого мероприятия принято решение о резервировании земель, об изъятии, в том числе путем выкупа, земельных участков для государственных нужд;</w:t>
      </w:r>
    </w:p>
    <w:p w14:paraId="0F8952D4" w14:textId="6728D84D" w:rsidR="006C7E5C" w:rsidRPr="006C7E5C" w:rsidRDefault="006C7E5C" w:rsidP="00B07BC2">
      <w:pPr>
        <w:numPr>
          <w:ilvl w:val="2"/>
          <w:numId w:val="6"/>
        </w:numPr>
        <w:suppressAutoHyphens/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C7E5C">
        <w:rPr>
          <w:rFonts w:ascii="Arial" w:hAnsi="Arial" w:cs="Arial"/>
          <w:sz w:val="24"/>
          <w:szCs w:val="24"/>
        </w:rPr>
        <w:t>о переносе планируемых сроков реализации мероприятия;</w:t>
      </w:r>
    </w:p>
    <w:p w14:paraId="223B3B00" w14:textId="2067CEBB" w:rsidR="006C7E5C" w:rsidRDefault="006C7E5C" w:rsidP="00B07BC2">
      <w:pPr>
        <w:numPr>
          <w:ilvl w:val="2"/>
          <w:numId w:val="6"/>
        </w:numPr>
        <w:suppressAutoHyphens/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6C7E5C">
        <w:rPr>
          <w:rFonts w:ascii="Arial" w:hAnsi="Arial" w:cs="Arial"/>
          <w:sz w:val="24"/>
          <w:szCs w:val="24"/>
        </w:rPr>
        <w:t>о степени подготовленности к реализации мероприятия, которое было запланировано в документах, определяющих единую градостроительную политику, но</w:t>
      </w:r>
      <w:r w:rsidR="00D96C65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>не было реализовано.</w:t>
      </w:r>
    </w:p>
    <w:p w14:paraId="49729BEC" w14:textId="77777777" w:rsidR="00DC053D" w:rsidRPr="006C7E5C" w:rsidRDefault="00DC053D" w:rsidP="00DC053D">
      <w:pPr>
        <w:suppressAutoHyphens/>
        <w:autoSpaceDE w:val="0"/>
        <w:autoSpaceDN w:val="0"/>
        <w:spacing w:line="360" w:lineRule="auto"/>
        <w:ind w:left="709" w:right="-2"/>
        <w:jc w:val="both"/>
        <w:rPr>
          <w:rFonts w:ascii="Arial" w:hAnsi="Arial" w:cs="Arial"/>
          <w:sz w:val="24"/>
          <w:szCs w:val="24"/>
        </w:rPr>
      </w:pPr>
    </w:p>
    <w:p w14:paraId="55533A60" w14:textId="77777777" w:rsidR="006C7E5C" w:rsidRPr="006C7E5C" w:rsidRDefault="006C7E5C" w:rsidP="00B07BC2">
      <w:pPr>
        <w:widowControl w:val="0"/>
        <w:autoSpaceDE w:val="0"/>
        <w:autoSpaceDN w:val="0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74F36ABC" w14:textId="0BC76284" w:rsidR="006C7E5C" w:rsidRDefault="006C7E5C" w:rsidP="00B07BC2">
      <w:pPr>
        <w:keepNext/>
        <w:keepLines/>
        <w:widowControl w:val="0"/>
        <w:autoSpaceDE w:val="0"/>
        <w:autoSpaceDN w:val="0"/>
        <w:spacing w:line="360" w:lineRule="auto"/>
        <w:ind w:left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20" w:name="_Toc162269515"/>
      <w:r w:rsidRPr="006C7E5C">
        <w:rPr>
          <w:rFonts w:ascii="Arial" w:hAnsi="Arial" w:cs="Arial"/>
          <w:b/>
          <w:sz w:val="24"/>
          <w:szCs w:val="24"/>
        </w:rPr>
        <w:t xml:space="preserve">8 </w:t>
      </w:r>
      <w:r w:rsidRPr="006C7E5C">
        <w:rPr>
          <w:rFonts w:ascii="Arial" w:hAnsi="Arial" w:cs="Arial"/>
          <w:b/>
          <w:sz w:val="28"/>
          <w:szCs w:val="28"/>
        </w:rPr>
        <w:t>Порядок формирования предложений по корректировке содержания и хода реализации документов стратегического планирования, документов территориального планирования, принятых в отношении территории агломерации</w:t>
      </w:r>
      <w:bookmarkEnd w:id="20"/>
      <w:r w:rsidRPr="006C7E5C">
        <w:rPr>
          <w:rFonts w:ascii="Arial" w:hAnsi="Arial" w:cs="Arial"/>
          <w:b/>
          <w:sz w:val="28"/>
          <w:szCs w:val="28"/>
        </w:rPr>
        <w:t xml:space="preserve"> </w:t>
      </w:r>
    </w:p>
    <w:p w14:paraId="7B1B210A" w14:textId="77777777" w:rsidR="00DC053D" w:rsidRPr="006C7E5C" w:rsidRDefault="00DC053D" w:rsidP="00B07BC2">
      <w:pPr>
        <w:keepNext/>
        <w:keepLines/>
        <w:widowControl w:val="0"/>
        <w:autoSpaceDE w:val="0"/>
        <w:autoSpaceDN w:val="0"/>
        <w:spacing w:line="360" w:lineRule="auto"/>
        <w:ind w:left="709"/>
        <w:jc w:val="both"/>
        <w:outlineLvl w:val="1"/>
        <w:rPr>
          <w:rFonts w:ascii="Arial" w:hAnsi="Arial" w:cs="Arial"/>
          <w:b/>
          <w:sz w:val="28"/>
          <w:szCs w:val="28"/>
        </w:rPr>
      </w:pPr>
    </w:p>
    <w:p w14:paraId="7ABEE901" w14:textId="77777777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bookmarkStart w:id="21" w:name="_GoBack"/>
      <w:bookmarkEnd w:id="21"/>
      <w:r w:rsidRPr="006C7E5C">
        <w:rPr>
          <w:rFonts w:ascii="Arial" w:hAnsi="Arial" w:cs="Arial"/>
          <w:sz w:val="24"/>
          <w:szCs w:val="24"/>
        </w:rPr>
        <w:t>8.1 На основе результатов ежегодного мониторинга реализации документов, определяющих единую градостроительную политику на определенной территории, может быть принято решение о формировании предложений по корректировке содержания и хода реализации документов стратегического планирования, документов территориального планирования, принятых в отношении агломерации.</w:t>
      </w:r>
    </w:p>
    <w:p w14:paraId="08FDD71C" w14:textId="77777777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8.2 Предложения по корректировке содержания документов стратегического планирования формируются в следующих случаях:</w:t>
      </w:r>
    </w:p>
    <w:p w14:paraId="0D31F783" w14:textId="170EF676" w:rsidR="006C7E5C" w:rsidRPr="006C7E5C" w:rsidRDefault="006C7E5C" w:rsidP="00B07BC2">
      <w:pPr>
        <w:widowControl w:val="0"/>
        <w:numPr>
          <w:ilvl w:val="2"/>
          <w:numId w:val="7"/>
        </w:numPr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при необходимости корректировки значений целевых показателей в</w:t>
      </w:r>
      <w:r w:rsidR="00D96C65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>соответствии с пунктом 5.2 настоящего стандарта;</w:t>
      </w:r>
    </w:p>
    <w:p w14:paraId="50F101C1" w14:textId="3411D074" w:rsidR="006C7E5C" w:rsidRPr="006C7E5C" w:rsidRDefault="006C7E5C" w:rsidP="00B07BC2">
      <w:pPr>
        <w:widowControl w:val="0"/>
        <w:numPr>
          <w:ilvl w:val="2"/>
          <w:numId w:val="7"/>
        </w:numPr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при наличии мероприятия, предусмотренного в документах, определяющих единую градостроительную политику на определенной территории, не</w:t>
      </w:r>
      <w:r w:rsidR="00D96C65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>предусмотрено государственной или муниципальной программе и, следовательно, должно быть включено в такую программу;</w:t>
      </w:r>
    </w:p>
    <w:p w14:paraId="48DD268C" w14:textId="29907876" w:rsidR="006C7E5C" w:rsidRPr="006C7E5C" w:rsidRDefault="006C7E5C" w:rsidP="00B07BC2">
      <w:pPr>
        <w:widowControl w:val="0"/>
        <w:numPr>
          <w:ilvl w:val="2"/>
          <w:numId w:val="7"/>
        </w:numPr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при наличии параметров мероприятия, предусмотренного в документах, определяющих градостроительную политику на определенной территории, отличающихся от параметров аналогичного мероприятия в государственной или</w:t>
      </w:r>
      <w:r w:rsidR="00D96C65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>муниципальной программе (следовательно, должны быть внесены изменения в</w:t>
      </w:r>
      <w:r w:rsidR="00D96C65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>указанную программу).</w:t>
      </w:r>
    </w:p>
    <w:p w14:paraId="671CB61A" w14:textId="266A18EA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trike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8.3 Предложения по корректировке содержания документов стратегического планирования, документов территориального планирования формируются в случаях, предусмотренных действующим законодательством.</w:t>
      </w:r>
    </w:p>
    <w:p w14:paraId="5382FD34" w14:textId="77777777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8.4 Предложения по корректировке хода реализации документов, определяющих единую градостроительную политику на определенной территории, формируются в случае:</w:t>
      </w:r>
    </w:p>
    <w:p w14:paraId="63389419" w14:textId="3E510D64" w:rsidR="006C7E5C" w:rsidRPr="006C7E5C" w:rsidRDefault="00032F41" w:rsidP="00B07BC2">
      <w:pPr>
        <w:widowControl w:val="0"/>
        <w:numPr>
          <w:ilvl w:val="0"/>
          <w:numId w:val="21"/>
        </w:numPr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lastRenderedPageBreak/>
        <w:t>нереализации</w:t>
      </w:r>
      <w:r w:rsidR="006C7E5C" w:rsidRPr="006C7E5C">
        <w:rPr>
          <w:rFonts w:ascii="Arial" w:hAnsi="Arial" w:cs="Arial"/>
          <w:sz w:val="24"/>
          <w:szCs w:val="24"/>
        </w:rPr>
        <w:t xml:space="preserve"> мероприятия в установленный срок (в этом случае принимаются </w:t>
      </w:r>
      <w:r w:rsidR="00D96C65" w:rsidRPr="006C7E5C">
        <w:rPr>
          <w:rFonts w:ascii="Arial" w:hAnsi="Arial" w:cs="Arial"/>
          <w:sz w:val="24"/>
          <w:szCs w:val="24"/>
        </w:rPr>
        <w:t>решени</w:t>
      </w:r>
      <w:r w:rsidR="00D96C65">
        <w:rPr>
          <w:rFonts w:ascii="Arial" w:hAnsi="Arial" w:cs="Arial"/>
          <w:sz w:val="24"/>
          <w:szCs w:val="24"/>
        </w:rPr>
        <w:t>я</w:t>
      </w:r>
      <w:r w:rsidR="00D96C65" w:rsidRPr="006C7E5C">
        <w:rPr>
          <w:rFonts w:ascii="Arial" w:hAnsi="Arial" w:cs="Arial"/>
          <w:sz w:val="24"/>
          <w:szCs w:val="24"/>
        </w:rPr>
        <w:t xml:space="preserve"> </w:t>
      </w:r>
      <w:r w:rsidR="006C7E5C" w:rsidRPr="006C7E5C">
        <w:rPr>
          <w:rFonts w:ascii="Arial" w:hAnsi="Arial" w:cs="Arial"/>
          <w:sz w:val="24"/>
          <w:szCs w:val="24"/>
        </w:rPr>
        <w:t>на основе положений пункте 6 настоящего стандарта)</w:t>
      </w:r>
      <w:r w:rsidR="00D96C65">
        <w:rPr>
          <w:rFonts w:ascii="Arial" w:hAnsi="Arial" w:cs="Arial"/>
          <w:sz w:val="24"/>
          <w:szCs w:val="24"/>
        </w:rPr>
        <w:t>;</w:t>
      </w:r>
    </w:p>
    <w:p w14:paraId="0C96659E" w14:textId="605E39DB" w:rsidR="006C7E5C" w:rsidRPr="006C7E5C" w:rsidRDefault="006C7E5C" w:rsidP="00B07BC2">
      <w:pPr>
        <w:keepNext/>
        <w:keepLines/>
        <w:widowControl w:val="0"/>
        <w:numPr>
          <w:ilvl w:val="0"/>
          <w:numId w:val="21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недостижения значений целевых показателей в установленный срок (в</w:t>
      </w:r>
      <w:r w:rsidR="00D96C65">
        <w:rPr>
          <w:rFonts w:ascii="Arial" w:hAnsi="Arial" w:cs="Arial"/>
          <w:sz w:val="24"/>
          <w:szCs w:val="24"/>
        </w:rPr>
        <w:t> </w:t>
      </w:r>
      <w:r w:rsidRPr="006C7E5C">
        <w:rPr>
          <w:rFonts w:ascii="Arial" w:hAnsi="Arial" w:cs="Arial"/>
          <w:sz w:val="24"/>
          <w:szCs w:val="24"/>
        </w:rPr>
        <w:t>этом случае срок достижения смещается на ближайший период, до которого могут быть реализованы все мероприятия, обеспечивающие достижение этого значения целевого показателя).</w:t>
      </w:r>
    </w:p>
    <w:p w14:paraId="00C50C69" w14:textId="77777777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2279B97D" w14:textId="77777777" w:rsidR="006C7E5C" w:rsidRPr="006C7E5C" w:rsidRDefault="006C7E5C" w:rsidP="00B07BC2">
      <w:pPr>
        <w:widowControl w:val="0"/>
        <w:autoSpaceDE w:val="0"/>
        <w:autoSpaceDN w:val="0"/>
        <w:spacing w:line="360" w:lineRule="auto"/>
        <w:ind w:left="709" w:right="-2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22" w:name="_Toc162269516"/>
      <w:r w:rsidRPr="006C7E5C">
        <w:rPr>
          <w:rFonts w:ascii="Arial" w:hAnsi="Arial" w:cs="Arial"/>
          <w:b/>
          <w:sz w:val="28"/>
          <w:szCs w:val="28"/>
        </w:rPr>
        <w:t>9 Порядок проведения работ по осуществлению мониторинга реализации документов, определяющих единую градостроительную политику в агломерациях</w:t>
      </w:r>
      <w:bookmarkEnd w:id="22"/>
      <w:r w:rsidRPr="006C7E5C">
        <w:rPr>
          <w:rFonts w:ascii="Arial" w:hAnsi="Arial" w:cs="Arial"/>
          <w:b/>
          <w:sz w:val="28"/>
          <w:szCs w:val="28"/>
        </w:rPr>
        <w:t xml:space="preserve"> </w:t>
      </w:r>
    </w:p>
    <w:p w14:paraId="32CDC3BC" w14:textId="77777777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1ADAC1AD" w14:textId="77777777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9.1 Мониторинг осуществляется органами государственной власти субъектов Российской Федерации, уполномоченных на проведение работ по осуществлению мониторинга.</w:t>
      </w:r>
    </w:p>
    <w:p w14:paraId="5544D8C9" w14:textId="06D89653" w:rsidR="006C7E5C" w:rsidRPr="006C7E5C" w:rsidRDefault="006C7E5C" w:rsidP="00B07BC2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7E5C">
        <w:rPr>
          <w:rFonts w:ascii="Arial" w:hAnsi="Arial" w:cs="Arial"/>
          <w:sz w:val="24"/>
          <w:szCs w:val="24"/>
        </w:rPr>
        <w:t>9.2 В</w:t>
      </w:r>
      <w:proofErr w:type="gramEnd"/>
      <w:r w:rsidRPr="006C7E5C">
        <w:rPr>
          <w:rFonts w:ascii="Arial" w:hAnsi="Arial" w:cs="Arial"/>
          <w:sz w:val="24"/>
          <w:szCs w:val="24"/>
        </w:rPr>
        <w:t xml:space="preserve"> ходе мониторинга осуществляется:</w:t>
      </w:r>
    </w:p>
    <w:p w14:paraId="4D3D6B6D" w14:textId="3411D568" w:rsidR="006C7E5C" w:rsidRPr="006C7E5C" w:rsidRDefault="006C7E5C" w:rsidP="00B07BC2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формирование таблицы мониторинга реализации документов, определяющих единую градостроительную политику в агломерациях (с системой показателей для проведения указанного мониторинга)</w:t>
      </w:r>
      <w:r w:rsidR="00E20672">
        <w:rPr>
          <w:rFonts w:ascii="Arial" w:hAnsi="Arial" w:cs="Arial"/>
          <w:sz w:val="24"/>
          <w:szCs w:val="24"/>
        </w:rPr>
        <w:t>,</w:t>
      </w:r>
      <w:r w:rsidRPr="006C7E5C">
        <w:rPr>
          <w:rFonts w:ascii="Arial" w:hAnsi="Arial" w:cs="Arial"/>
          <w:sz w:val="24"/>
          <w:szCs w:val="24"/>
        </w:rPr>
        <w:t xml:space="preserve"> в соответствии</w:t>
      </w:r>
      <w:r w:rsidR="00E20672">
        <w:rPr>
          <w:rFonts w:ascii="Arial" w:hAnsi="Arial" w:cs="Arial"/>
          <w:sz w:val="24"/>
          <w:szCs w:val="24"/>
        </w:rPr>
        <w:br/>
        <w:t xml:space="preserve">с </w:t>
      </w:r>
      <w:r w:rsidRPr="006C7E5C">
        <w:rPr>
          <w:rFonts w:ascii="Arial" w:hAnsi="Arial" w:cs="Arial"/>
          <w:sz w:val="24"/>
          <w:szCs w:val="24"/>
        </w:rPr>
        <w:t>приложением А</w:t>
      </w:r>
      <w:r w:rsidR="00E20672">
        <w:rPr>
          <w:rFonts w:ascii="Arial" w:hAnsi="Arial" w:cs="Arial"/>
          <w:sz w:val="24"/>
          <w:szCs w:val="24"/>
        </w:rPr>
        <w:t>;</w:t>
      </w:r>
    </w:p>
    <w:p w14:paraId="484F1302" w14:textId="2B34BB91" w:rsidR="006C7E5C" w:rsidRPr="006C7E5C" w:rsidRDefault="006C7E5C" w:rsidP="00B07BC2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оценка степени реализации мероприятий по размещению объектов, предусмотренных документами, определяющими единую градостроительную политику в агломерациях</w:t>
      </w:r>
      <w:r w:rsidR="00E20672">
        <w:rPr>
          <w:rFonts w:ascii="Arial" w:hAnsi="Arial" w:cs="Arial"/>
          <w:sz w:val="24"/>
          <w:szCs w:val="24"/>
        </w:rPr>
        <w:t>.</w:t>
      </w:r>
    </w:p>
    <w:p w14:paraId="57A19F27" w14:textId="256E244E" w:rsidR="00000000" w:rsidRPr="00B86B0B" w:rsidRDefault="00B86B0B" w:rsidP="00B86B0B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  <w:sectPr w:rsidR="00000000" w:rsidRPr="00B86B0B" w:rsidSect="00DC053D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1" w:bottom="1134" w:left="1418" w:header="0" w:footer="703" w:gutter="0"/>
          <w:pgNumType w:start="1"/>
          <w:cols w:space="720"/>
          <w:docGrid w:linePitch="299"/>
        </w:sectPr>
      </w:pPr>
    </w:p>
    <w:p w14:paraId="6E638B8F" w14:textId="77777777" w:rsidR="00DC7A43" w:rsidRPr="007B7E8A" w:rsidRDefault="00DC7A43" w:rsidP="00D050D1">
      <w:pPr>
        <w:pStyle w:val="ConsPlusNormal1"/>
        <w:jc w:val="both"/>
      </w:pPr>
    </w:p>
    <w:p w14:paraId="7BEDD878" w14:textId="77777777" w:rsidR="00F03F82" w:rsidRPr="00DC053D" w:rsidRDefault="00F03F82" w:rsidP="00DC7189">
      <w:pPr>
        <w:pStyle w:val="ConsPlusNormal1"/>
        <w:jc w:val="center"/>
        <w:outlineLvl w:val="0"/>
        <w:rPr>
          <w:b/>
          <w:sz w:val="24"/>
          <w:szCs w:val="24"/>
        </w:rPr>
      </w:pPr>
      <w:bookmarkStart w:id="23" w:name="_Toc161823904"/>
      <w:bookmarkStart w:id="24" w:name="_Toc162018581"/>
      <w:r w:rsidRPr="00DC053D">
        <w:rPr>
          <w:b/>
          <w:sz w:val="24"/>
          <w:szCs w:val="24"/>
        </w:rPr>
        <w:t>Приложение А</w:t>
      </w:r>
      <w:bookmarkEnd w:id="23"/>
      <w:bookmarkEnd w:id="24"/>
    </w:p>
    <w:p w14:paraId="6E96669B" w14:textId="77777777" w:rsidR="00F03F82" w:rsidRPr="00DC053D" w:rsidRDefault="00F03F82" w:rsidP="00DC7189">
      <w:pPr>
        <w:pStyle w:val="ConsPlusNormal1"/>
        <w:jc w:val="center"/>
        <w:rPr>
          <w:b/>
          <w:sz w:val="24"/>
          <w:szCs w:val="24"/>
        </w:rPr>
      </w:pPr>
      <w:r w:rsidRPr="00DC053D">
        <w:rPr>
          <w:b/>
          <w:sz w:val="24"/>
          <w:szCs w:val="24"/>
        </w:rPr>
        <w:t>(справочное)</w:t>
      </w:r>
    </w:p>
    <w:p w14:paraId="1AEB419F" w14:textId="77777777" w:rsidR="00F03F82" w:rsidRPr="00DC053D" w:rsidRDefault="00F03F82" w:rsidP="00F03F82">
      <w:pPr>
        <w:pStyle w:val="ConsPlusNormal1"/>
        <w:ind w:firstLine="540"/>
        <w:jc w:val="both"/>
        <w:rPr>
          <w:sz w:val="24"/>
          <w:szCs w:val="24"/>
        </w:rPr>
      </w:pPr>
    </w:p>
    <w:p w14:paraId="2C7C202C" w14:textId="77777777" w:rsidR="006C7E5C" w:rsidRPr="00DC053D" w:rsidRDefault="006C7E5C" w:rsidP="00CE16AA">
      <w:pPr>
        <w:widowControl w:val="0"/>
        <w:tabs>
          <w:tab w:val="left" w:pos="4678"/>
        </w:tabs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bookmarkStart w:id="25" w:name="P159"/>
      <w:bookmarkEnd w:id="25"/>
      <w:r w:rsidRPr="00DC053D">
        <w:rPr>
          <w:rFonts w:ascii="Arial" w:hAnsi="Arial" w:cs="Arial"/>
          <w:b/>
          <w:sz w:val="24"/>
          <w:szCs w:val="24"/>
        </w:rPr>
        <w:t xml:space="preserve">Форма мониторинга реализации документов, определяющих </w:t>
      </w:r>
    </w:p>
    <w:p w14:paraId="30EB0B15" w14:textId="77777777" w:rsidR="006C7E5C" w:rsidRPr="00DC053D" w:rsidRDefault="006C7E5C" w:rsidP="00CE16AA">
      <w:pPr>
        <w:widowControl w:val="0"/>
        <w:tabs>
          <w:tab w:val="left" w:pos="4678"/>
        </w:tabs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DC053D">
        <w:rPr>
          <w:rFonts w:ascii="Arial" w:hAnsi="Arial" w:cs="Arial"/>
          <w:b/>
          <w:sz w:val="24"/>
          <w:szCs w:val="24"/>
        </w:rPr>
        <w:t xml:space="preserve">единую градостроительную политику территории в агломерациях (с системой показателей для проведения такого мониторинга) </w:t>
      </w:r>
    </w:p>
    <w:p w14:paraId="4414E8F7" w14:textId="77777777" w:rsidR="006C7E5C" w:rsidRPr="006C7E5C" w:rsidRDefault="006C7E5C" w:rsidP="006C7E5C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713A1861" w14:textId="594B4B5D" w:rsidR="006C7E5C" w:rsidRPr="006C7E5C" w:rsidRDefault="006C7E5C" w:rsidP="00DC053D">
      <w:pPr>
        <w:widowControl w:val="0"/>
        <w:tabs>
          <w:tab w:val="left" w:pos="1134"/>
          <w:tab w:val="left" w:pos="9498"/>
        </w:tabs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C7E5C">
        <w:rPr>
          <w:rFonts w:ascii="Arial" w:hAnsi="Arial" w:cs="Arial"/>
          <w:sz w:val="20"/>
          <w:szCs w:val="20"/>
        </w:rPr>
        <w:t>Мониторинг реализации документов, определяющих единую градостроительную политику территории в агломерациях (группах муниципальных образований, с системой показателей для проведения указанного мониторинга)</w:t>
      </w:r>
    </w:p>
    <w:p w14:paraId="7FF620E6" w14:textId="77777777" w:rsidR="007846B3" w:rsidRDefault="007846B3" w:rsidP="007846B3">
      <w:pPr>
        <w:widowControl w:val="0"/>
        <w:tabs>
          <w:tab w:val="left" w:pos="1134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20591643" w14:textId="68F45F39" w:rsidR="007846B3" w:rsidRDefault="007846B3" w:rsidP="007846B3">
      <w:pPr>
        <w:widowControl w:val="0"/>
        <w:tabs>
          <w:tab w:val="left" w:pos="1134"/>
        </w:tabs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 а б л и ц а</w:t>
      </w:r>
      <w:r w:rsidR="003C4AC0">
        <w:rPr>
          <w:rFonts w:ascii="Arial" w:hAnsi="Arial" w:cs="Arial"/>
          <w:sz w:val="20"/>
          <w:szCs w:val="20"/>
        </w:rPr>
        <w:t xml:space="preserve"> А.</w:t>
      </w:r>
      <w:r>
        <w:rPr>
          <w:rFonts w:ascii="Arial" w:hAnsi="Arial" w:cs="Arial"/>
          <w:sz w:val="20"/>
          <w:szCs w:val="20"/>
        </w:rPr>
        <w:t>1</w:t>
      </w:r>
    </w:p>
    <w:p w14:paraId="14B7C1D0" w14:textId="77777777" w:rsidR="007846B3" w:rsidRPr="007B7E8A" w:rsidRDefault="007846B3" w:rsidP="007846B3">
      <w:pPr>
        <w:widowControl w:val="0"/>
        <w:tabs>
          <w:tab w:val="left" w:pos="1134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6BB06839" w14:textId="173DDC43" w:rsidR="00630D69" w:rsidRDefault="00F03F82" w:rsidP="00CE16AA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D050D1">
        <w:rPr>
          <w:rFonts w:ascii="Arial" w:hAnsi="Arial" w:cs="Arial"/>
          <w:spacing w:val="40"/>
          <w:sz w:val="20"/>
          <w:szCs w:val="20"/>
        </w:rPr>
        <w:t>Примечание</w:t>
      </w:r>
      <w:r w:rsidR="00E20672">
        <w:rPr>
          <w:rFonts w:ascii="Arial" w:hAnsi="Arial" w:cs="Arial"/>
          <w:spacing w:val="40"/>
          <w:sz w:val="20"/>
          <w:szCs w:val="20"/>
        </w:rPr>
        <w:t xml:space="preserve"> </w:t>
      </w:r>
      <w:r w:rsidR="007846B3">
        <w:rPr>
          <w:rFonts w:ascii="Arial" w:hAnsi="Arial" w:cs="Arial"/>
          <w:sz w:val="20"/>
          <w:szCs w:val="20"/>
        </w:rPr>
        <w:t>–</w:t>
      </w:r>
      <w:r w:rsidR="00E20672">
        <w:rPr>
          <w:rFonts w:ascii="Arial" w:hAnsi="Arial" w:cs="Arial"/>
          <w:sz w:val="20"/>
          <w:szCs w:val="20"/>
        </w:rPr>
        <w:t>–</w:t>
      </w:r>
      <w:r w:rsidR="007846B3">
        <w:rPr>
          <w:rFonts w:ascii="Arial" w:hAnsi="Arial" w:cs="Arial"/>
          <w:sz w:val="20"/>
          <w:szCs w:val="20"/>
        </w:rPr>
        <w:t xml:space="preserve"> З</w:t>
      </w:r>
      <w:r w:rsidRPr="00D050D1">
        <w:rPr>
          <w:rFonts w:ascii="Arial" w:hAnsi="Arial" w:cs="Arial"/>
          <w:sz w:val="20"/>
          <w:szCs w:val="20"/>
        </w:rPr>
        <w:t xml:space="preserve">аполнение раздела осуществляется на базе </w:t>
      </w:r>
      <w:r w:rsidR="007846B3">
        <w:rPr>
          <w:rFonts w:ascii="Arial" w:hAnsi="Arial" w:cs="Arial"/>
          <w:sz w:val="20"/>
          <w:szCs w:val="20"/>
        </w:rPr>
        <w:t>п</w:t>
      </w:r>
      <w:r w:rsidRPr="00D050D1">
        <w:rPr>
          <w:rFonts w:ascii="Arial" w:hAnsi="Arial" w:cs="Arial"/>
          <w:sz w:val="20"/>
          <w:szCs w:val="20"/>
        </w:rPr>
        <w:t>риказа Министерства строительства и жилищно-коммунального хозяйства Р</w:t>
      </w:r>
      <w:r w:rsidR="007846B3">
        <w:rPr>
          <w:rFonts w:ascii="Arial" w:hAnsi="Arial" w:cs="Arial"/>
          <w:sz w:val="20"/>
          <w:szCs w:val="20"/>
        </w:rPr>
        <w:t xml:space="preserve">оссийской </w:t>
      </w:r>
      <w:r w:rsidRPr="00D050D1">
        <w:rPr>
          <w:rFonts w:ascii="Arial" w:hAnsi="Arial" w:cs="Arial"/>
          <w:sz w:val="20"/>
          <w:szCs w:val="20"/>
        </w:rPr>
        <w:t>Ф</w:t>
      </w:r>
      <w:r w:rsidR="007846B3">
        <w:rPr>
          <w:rFonts w:ascii="Arial" w:hAnsi="Arial" w:cs="Arial"/>
          <w:sz w:val="20"/>
          <w:szCs w:val="20"/>
        </w:rPr>
        <w:t>едерации</w:t>
      </w:r>
      <w:r w:rsidRPr="00D050D1">
        <w:rPr>
          <w:rFonts w:ascii="Arial" w:hAnsi="Arial" w:cs="Arial"/>
          <w:sz w:val="20"/>
          <w:szCs w:val="20"/>
        </w:rPr>
        <w:t xml:space="preserve"> от 10</w:t>
      </w:r>
      <w:r w:rsidR="007846B3">
        <w:rPr>
          <w:rFonts w:ascii="Arial" w:hAnsi="Arial" w:cs="Arial"/>
          <w:sz w:val="20"/>
          <w:szCs w:val="20"/>
        </w:rPr>
        <w:t xml:space="preserve"> июля </w:t>
      </w:r>
      <w:r w:rsidRPr="00D050D1">
        <w:rPr>
          <w:rFonts w:ascii="Arial" w:hAnsi="Arial" w:cs="Arial"/>
          <w:sz w:val="20"/>
          <w:szCs w:val="20"/>
        </w:rPr>
        <w:t>2020</w:t>
      </w:r>
      <w:r w:rsidR="007846B3">
        <w:rPr>
          <w:rFonts w:ascii="Arial" w:hAnsi="Arial" w:cs="Arial"/>
          <w:sz w:val="20"/>
          <w:szCs w:val="20"/>
        </w:rPr>
        <w:t xml:space="preserve"> г.</w:t>
      </w:r>
      <w:r w:rsidRPr="00D050D1">
        <w:rPr>
          <w:rFonts w:ascii="Arial" w:hAnsi="Arial" w:cs="Arial"/>
          <w:sz w:val="20"/>
          <w:szCs w:val="20"/>
        </w:rPr>
        <w:t xml:space="preserve"> </w:t>
      </w:r>
      <w:r w:rsidR="007846B3">
        <w:rPr>
          <w:rFonts w:ascii="Arial" w:hAnsi="Arial" w:cs="Arial"/>
          <w:sz w:val="20"/>
          <w:szCs w:val="20"/>
        </w:rPr>
        <w:t>№</w:t>
      </w:r>
      <w:r w:rsidRPr="00D050D1">
        <w:rPr>
          <w:rFonts w:ascii="Arial" w:hAnsi="Arial" w:cs="Arial"/>
          <w:sz w:val="20"/>
          <w:szCs w:val="20"/>
        </w:rPr>
        <w:t xml:space="preserve"> 374/</w:t>
      </w:r>
      <w:proofErr w:type="spellStart"/>
      <w:r w:rsidRPr="00D050D1">
        <w:rPr>
          <w:rFonts w:ascii="Arial" w:hAnsi="Arial" w:cs="Arial"/>
          <w:sz w:val="20"/>
          <w:szCs w:val="20"/>
        </w:rPr>
        <w:t>пр</w:t>
      </w:r>
      <w:proofErr w:type="spellEnd"/>
      <w:r w:rsidRPr="00D050D1">
        <w:rPr>
          <w:rFonts w:ascii="Arial" w:hAnsi="Arial" w:cs="Arial"/>
          <w:sz w:val="20"/>
          <w:szCs w:val="20"/>
        </w:rPr>
        <w:t xml:space="preserve"> «Об утверждении классификатора объектов капительного строительства по их назначению и</w:t>
      </w:r>
      <w:r w:rsidR="00E20672">
        <w:rPr>
          <w:rFonts w:ascii="Arial" w:hAnsi="Arial" w:cs="Arial"/>
          <w:sz w:val="20"/>
          <w:szCs w:val="20"/>
        </w:rPr>
        <w:t> </w:t>
      </w:r>
      <w:r w:rsidRPr="00D050D1">
        <w:rPr>
          <w:rFonts w:ascii="Arial" w:hAnsi="Arial" w:cs="Arial"/>
          <w:sz w:val="20"/>
          <w:szCs w:val="20"/>
        </w:rPr>
        <w:t xml:space="preserve">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строительства)» </w:t>
      </w:r>
      <w:r w:rsidR="006D40B6" w:rsidRPr="006D40B6">
        <w:rPr>
          <w:rFonts w:ascii="Arial" w:hAnsi="Arial" w:cs="Arial"/>
          <w:sz w:val="20"/>
          <w:szCs w:val="20"/>
        </w:rPr>
        <w:t xml:space="preserve">[2] </w:t>
      </w:r>
      <w:r w:rsidRPr="00D050D1">
        <w:rPr>
          <w:rFonts w:ascii="Arial" w:hAnsi="Arial" w:cs="Arial"/>
          <w:sz w:val="20"/>
          <w:szCs w:val="20"/>
        </w:rPr>
        <w:t>по следующим разделам:</w:t>
      </w:r>
    </w:p>
    <w:p w14:paraId="699B3EE7" w14:textId="77777777" w:rsidR="00D050D1" w:rsidRPr="007B7E8A" w:rsidRDefault="00D050D1" w:rsidP="00630D6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6"/>
        <w:gridCol w:w="993"/>
        <w:gridCol w:w="1701"/>
        <w:gridCol w:w="850"/>
        <w:gridCol w:w="764"/>
        <w:gridCol w:w="937"/>
        <w:gridCol w:w="567"/>
        <w:gridCol w:w="787"/>
        <w:gridCol w:w="549"/>
        <w:gridCol w:w="528"/>
        <w:gridCol w:w="526"/>
        <w:gridCol w:w="870"/>
        <w:gridCol w:w="580"/>
        <w:gridCol w:w="545"/>
        <w:gridCol w:w="920"/>
        <w:gridCol w:w="657"/>
        <w:gridCol w:w="1126"/>
      </w:tblGrid>
      <w:tr w:rsidR="0017274C" w:rsidRPr="007B7E8A" w14:paraId="0FC407C3" w14:textId="77777777" w:rsidTr="006C7E5C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08DA" w14:textId="77777777" w:rsidR="00D050D1" w:rsidRDefault="0017274C" w:rsidP="00630D6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Территория</w:t>
            </w:r>
          </w:p>
          <w:p w14:paraId="52653A02" w14:textId="6FE3AFCA" w:rsidR="00D050D1" w:rsidRDefault="0017274C" w:rsidP="00630D6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(субъект </w:t>
            </w:r>
            <w:r w:rsidR="00E435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РФ</w:t>
            </w: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/ агломерация /</w:t>
            </w:r>
          </w:p>
          <w:p w14:paraId="106F3C04" w14:textId="533707AB" w:rsidR="0017274C" w:rsidRPr="007B7E8A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МО</w:t>
            </w:r>
            <w:r w:rsidR="0017274C"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1E67" w14:textId="55875151" w:rsidR="00630D69" w:rsidRDefault="0017274C" w:rsidP="00630D6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субъекта</w:t>
            </w:r>
            <w:r w:rsidR="00E435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РФ</w:t>
            </w: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/ агломерации</w:t>
            </w:r>
          </w:p>
          <w:p w14:paraId="33C10AB1" w14:textId="7B9D32BE" w:rsidR="0017274C" w:rsidRPr="007B7E8A" w:rsidRDefault="0017274C" w:rsidP="00630D6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(с указанием входящих в неё муниципальных образований)/</w:t>
            </w:r>
            <w:r w:rsidR="00E206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муниципального образования</w:t>
            </w:r>
          </w:p>
        </w:tc>
      </w:tr>
      <w:tr w:rsidR="00E4352F" w:rsidRPr="007B7E8A" w14:paraId="074C5F8F" w14:textId="77777777" w:rsidTr="00CC69F8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6E6A870C" w14:textId="66FC9257" w:rsidR="00E4352F" w:rsidRPr="006C7E5C" w:rsidRDefault="00E4352F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</w:t>
            </w: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07CBD4F1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31B4E583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Источник </w:t>
            </w:r>
          </w:p>
          <w:p w14:paraId="03D5A2C4" w14:textId="3B37BA9A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данных/</w:t>
            </w:r>
          </w:p>
          <w:p w14:paraId="35D1FA51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расчетная формула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7CC958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Органы </w:t>
            </w:r>
          </w:p>
          <w:p w14:paraId="75451F97" w14:textId="63FE6BA0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власти, </w:t>
            </w:r>
          </w:p>
          <w:p w14:paraId="77D9CFE6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обеспе</w:t>
            </w: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чивающие сбор данных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7A09A80E" w14:textId="3273D67B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Суще</w:t>
            </w: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ству</w:t>
            </w: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ющее поло</w:t>
            </w: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жение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5F812AE1" w14:textId="228075D1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ДТП</w:t>
            </w: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МО </w:t>
            </w:r>
          </w:p>
          <w:p w14:paraId="7956D513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(двух и более МО)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923DB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Текущий год</w:t>
            </w:r>
          </w:p>
        </w:tc>
        <w:tc>
          <w:tcPr>
            <w:tcW w:w="469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F23014A" w14:textId="021A7B31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Итого в * году</w:t>
            </w:r>
          </w:p>
          <w:p w14:paraId="1CF53DB1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(накопленным итогом)</w:t>
            </w:r>
          </w:p>
        </w:tc>
      </w:tr>
      <w:tr w:rsidR="00E4352F" w:rsidRPr="007B7E8A" w14:paraId="448BC1E6" w14:textId="77777777" w:rsidTr="00CC69F8">
        <w:trPr>
          <w:trHeight w:val="20"/>
        </w:trPr>
        <w:tc>
          <w:tcPr>
            <w:tcW w:w="1696" w:type="dxa"/>
            <w:vMerge/>
            <w:shd w:val="clear" w:color="auto" w:fill="auto"/>
            <w:hideMark/>
          </w:tcPr>
          <w:p w14:paraId="17FAA387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05603CD3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580A28C4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E22CBEA" w14:textId="77777777" w:rsidR="00E4352F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ОИВ субъек</w:t>
            </w: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 xml:space="preserve">тов </w:t>
            </w:r>
          </w:p>
          <w:p w14:paraId="18CAD74C" w14:textId="35349AC8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764" w:type="dxa"/>
            <w:vMerge w:val="restart"/>
            <w:shd w:val="clear" w:color="auto" w:fill="auto"/>
          </w:tcPr>
          <w:p w14:paraId="38B24E42" w14:textId="74048A3C" w:rsidR="00E4352F" w:rsidRPr="006C7E5C" w:rsidRDefault="003C4AC0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</w:t>
            </w:r>
          </w:p>
        </w:tc>
        <w:tc>
          <w:tcPr>
            <w:tcW w:w="93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2B71170A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56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2C8DA50A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8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35F25F67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549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2E42C032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51D40678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70" w:type="dxa"/>
            <w:shd w:val="clear" w:color="auto" w:fill="auto"/>
          </w:tcPr>
          <w:p w14:paraId="4C76583E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125" w:type="dxa"/>
            <w:gridSpan w:val="2"/>
            <w:shd w:val="clear" w:color="auto" w:fill="auto"/>
          </w:tcPr>
          <w:p w14:paraId="73242C2B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703" w:type="dxa"/>
            <w:gridSpan w:val="3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4DBF722B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 / факт</w:t>
            </w:r>
          </w:p>
        </w:tc>
      </w:tr>
      <w:tr w:rsidR="00E4352F" w:rsidRPr="007B7E8A" w14:paraId="5A3D661F" w14:textId="77777777" w:rsidTr="00CC69F8">
        <w:trPr>
          <w:trHeight w:val="20"/>
        </w:trPr>
        <w:tc>
          <w:tcPr>
            <w:tcW w:w="1696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14:paraId="409A6C12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14:paraId="7F30CE5E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14:paraId="0E69F891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2719571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A7EBD75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5B370E30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Текущий год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6A283BB9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15F91C07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10B4F191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08A403EC" w14:textId="1F26A391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526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173729B6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РНС</w:t>
            </w:r>
          </w:p>
        </w:tc>
        <w:tc>
          <w:tcPr>
            <w:tcW w:w="870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749D4315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502378B6" w14:textId="4379E941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7BDAB029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РНС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0FA51121" w14:textId="20F8021B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Исполне</w:t>
            </w: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ние целевых пока</w:t>
            </w: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зателей ДТ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4A8ED8C2" w14:textId="0E2BB60B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1126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651E6609" w14:textId="77777777" w:rsidR="00E4352F" w:rsidRPr="006C7E5C" w:rsidRDefault="00E4352F" w:rsidP="00630D6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РНС</w:t>
            </w:r>
          </w:p>
        </w:tc>
      </w:tr>
      <w:tr w:rsidR="0017274C" w:rsidRPr="007B7E8A" w14:paraId="54C2ADD8" w14:textId="77777777" w:rsidTr="006C7E5C">
        <w:trPr>
          <w:trHeight w:val="20"/>
        </w:trPr>
        <w:tc>
          <w:tcPr>
            <w:tcW w:w="14596" w:type="dxa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83A0F6" w14:textId="77777777" w:rsidR="0017274C" w:rsidRPr="006C7E5C" w:rsidRDefault="0017274C" w:rsidP="007846B3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="Times New Roman" w:hAnsi="Arial" w:cs="Arial"/>
                <w:sz w:val="20"/>
                <w:szCs w:val="20"/>
              </w:rPr>
              <w:t>Демографические показатели</w:t>
            </w:r>
          </w:p>
        </w:tc>
      </w:tr>
      <w:tr w:rsidR="00E4352F" w:rsidRPr="007B7E8A" w14:paraId="2FBF0298" w14:textId="77777777" w:rsidTr="00CC69F8">
        <w:trPr>
          <w:trHeight w:val="20"/>
        </w:trPr>
        <w:tc>
          <w:tcPr>
            <w:tcW w:w="1696" w:type="dxa"/>
            <w:shd w:val="clear" w:color="auto" w:fill="auto"/>
          </w:tcPr>
          <w:p w14:paraId="4B942550" w14:textId="65757BFB" w:rsidR="00E4352F" w:rsidRPr="006C7E5C" w:rsidRDefault="00E4352F" w:rsidP="00B07BC2">
            <w:pPr>
              <w:ind w:left="-5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Численность постоянного населения</w:t>
            </w:r>
          </w:p>
        </w:tc>
        <w:tc>
          <w:tcPr>
            <w:tcW w:w="993" w:type="dxa"/>
            <w:shd w:val="clear" w:color="auto" w:fill="auto"/>
          </w:tcPr>
          <w:p w14:paraId="0D685E4F" w14:textId="67223289" w:rsidR="00E4352F" w:rsidRPr="006C7E5C" w:rsidRDefault="00E4352F" w:rsidP="002960FD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тыс.</w:t>
            </w:r>
            <w:r w:rsidR="003C4A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14:paraId="77F6B3EB" w14:textId="77777777" w:rsidR="00E4352F" w:rsidRPr="006C7E5C" w:rsidRDefault="00E4352F" w:rsidP="002960FD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статистические данные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61398D" w14:textId="77777777" w:rsidR="00E4352F" w:rsidRPr="006C7E5C" w:rsidRDefault="00E4352F" w:rsidP="002960FD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2E9C7BE" w14:textId="77777777" w:rsidR="00E4352F" w:rsidRPr="006C7E5C" w:rsidRDefault="00E4352F" w:rsidP="002960FD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7E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3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DA07E9E" w14:textId="77777777" w:rsidR="00E4352F" w:rsidRPr="006C7E5C" w:rsidRDefault="00E4352F" w:rsidP="002960FD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1264EE3" w14:textId="77777777" w:rsidR="00E4352F" w:rsidRPr="006C7E5C" w:rsidRDefault="00E4352F" w:rsidP="002960FD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2EFCCBC" w14:textId="77777777" w:rsidR="00E4352F" w:rsidRPr="006C7E5C" w:rsidRDefault="00E4352F" w:rsidP="002960FD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48E2690" w14:textId="77777777" w:rsidR="00E4352F" w:rsidRPr="006C7E5C" w:rsidRDefault="00E4352F" w:rsidP="002960FD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C6A02C1" w14:textId="77777777" w:rsidR="00E4352F" w:rsidRPr="006C7E5C" w:rsidRDefault="00E4352F" w:rsidP="002960FD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9F898E7" w14:textId="77777777" w:rsidR="00E4352F" w:rsidRPr="006C7E5C" w:rsidRDefault="00E4352F" w:rsidP="002960FD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2D0BE50B" w14:textId="77777777" w:rsidR="00E4352F" w:rsidRPr="006C7E5C" w:rsidRDefault="00E4352F" w:rsidP="002960FD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C5EAEE4" w14:textId="77777777" w:rsidR="00E4352F" w:rsidRPr="006C7E5C" w:rsidRDefault="00E4352F" w:rsidP="002960FD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7682248" w14:textId="77777777" w:rsidR="00E4352F" w:rsidRPr="006C7E5C" w:rsidRDefault="00E4352F" w:rsidP="002960FD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0F7DDDB" w14:textId="77777777" w:rsidR="00E4352F" w:rsidRPr="006C7E5C" w:rsidRDefault="00E4352F" w:rsidP="002960FD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006C8CB" w14:textId="77777777" w:rsidR="00E4352F" w:rsidRPr="006C7E5C" w:rsidRDefault="00E4352F" w:rsidP="002960FD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F51C9FE" w14:textId="77777777" w:rsidR="00E4352F" w:rsidRPr="006C7E5C" w:rsidRDefault="00E4352F" w:rsidP="002960FD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4DD35BA8" w14:textId="77777777" w:rsidR="0017274C" w:rsidRPr="007B7E8A" w:rsidRDefault="0017274C"/>
    <w:tbl>
      <w:tblPr>
        <w:tblpPr w:leftFromText="180" w:rightFromText="180" w:vertAnchor="text" w:tblpX="-284" w:tblpY="1"/>
        <w:tblOverlap w:val="never"/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0"/>
        <w:gridCol w:w="992"/>
        <w:gridCol w:w="1559"/>
        <w:gridCol w:w="851"/>
        <w:gridCol w:w="625"/>
        <w:gridCol w:w="651"/>
        <w:gridCol w:w="691"/>
        <w:gridCol w:w="1064"/>
        <w:gridCol w:w="549"/>
        <w:gridCol w:w="528"/>
        <w:gridCol w:w="526"/>
        <w:gridCol w:w="787"/>
        <w:gridCol w:w="663"/>
        <w:gridCol w:w="545"/>
        <w:gridCol w:w="920"/>
        <w:gridCol w:w="657"/>
        <w:gridCol w:w="1129"/>
      </w:tblGrid>
      <w:tr w:rsidR="00630D69" w:rsidRPr="007B7E8A" w14:paraId="39EB69E6" w14:textId="77777777" w:rsidTr="00B07BC2">
        <w:trPr>
          <w:trHeight w:val="20"/>
          <w:tblHeader/>
        </w:trPr>
        <w:tc>
          <w:tcPr>
            <w:tcW w:w="151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47493" w14:textId="77777777" w:rsidR="00630D69" w:rsidRPr="00B07BC2" w:rsidRDefault="00E4352F" w:rsidP="00E4352F">
            <w:pPr>
              <w:contextualSpacing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lastRenderedPageBreak/>
              <w:t>Продолжение таблицы А.1</w:t>
            </w:r>
          </w:p>
          <w:p w14:paraId="56313C84" w14:textId="7AF79177" w:rsidR="00E4352F" w:rsidRPr="003C4AC0" w:rsidRDefault="00E4352F" w:rsidP="00E4352F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7274C" w:rsidRPr="007B7E8A" w14:paraId="70E9DF3D" w14:textId="77777777" w:rsidTr="00B07BC2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5D25" w14:textId="77777777" w:rsidR="007846B3" w:rsidRPr="00B07BC2" w:rsidRDefault="0017274C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Территория</w:t>
            </w:r>
          </w:p>
          <w:p w14:paraId="399A6496" w14:textId="373CC165" w:rsidR="00E4352F" w:rsidRPr="00B07BC2" w:rsidRDefault="0017274C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(субъект РФ/</w:t>
            </w:r>
            <w:r w:rsidR="0036422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агломерация/</w:t>
            </w:r>
          </w:p>
          <w:p w14:paraId="1AE41DF3" w14:textId="7BC116F3" w:rsidR="0017274C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</w:t>
            </w:r>
            <w:r w:rsidR="0017274C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27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114" w14:textId="77777777" w:rsidR="00E4352F" w:rsidRPr="00B07BC2" w:rsidRDefault="0017274C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Наименование субъекта РФ / </w:t>
            </w:r>
          </w:p>
          <w:p w14:paraId="3C5DAE06" w14:textId="25F99042" w:rsidR="0017274C" w:rsidRPr="00B07BC2" w:rsidRDefault="0017274C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агломерации (с указанием входящих в неё муниципальных образований)/ муниципального образования</w:t>
            </w:r>
          </w:p>
        </w:tc>
      </w:tr>
      <w:tr w:rsidR="00E4352F" w:rsidRPr="007B7E8A" w14:paraId="3361D37F" w14:textId="77777777" w:rsidTr="00B07BC2">
        <w:trPr>
          <w:trHeight w:val="20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16CD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A930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BB9" w14:textId="721FE953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Источник данных/ </w:t>
            </w:r>
          </w:p>
          <w:p w14:paraId="6A7873CC" w14:textId="012E1BBE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расчетная формула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C202" w14:textId="4D46FB94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Органы власти, </w:t>
            </w:r>
          </w:p>
          <w:p w14:paraId="29FF3F8A" w14:textId="73118F2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обеспе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чивающие сбор данных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40355039" w14:textId="372E424B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Суще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ству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ющее поло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жение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5853724C" w14:textId="524AD33F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ДТП муниципаль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ного образования (двух и более МО)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46A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Текущий год</w:t>
            </w:r>
          </w:p>
        </w:tc>
        <w:tc>
          <w:tcPr>
            <w:tcW w:w="4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7C3F" w14:textId="4D733BCB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Итого в * году</w:t>
            </w:r>
          </w:p>
          <w:p w14:paraId="01018BEE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(накопленным итогом)</w:t>
            </w:r>
          </w:p>
        </w:tc>
      </w:tr>
      <w:tr w:rsidR="00E4352F" w:rsidRPr="007B7E8A" w14:paraId="7BDD56E0" w14:textId="77777777" w:rsidTr="00B07BC2">
        <w:trPr>
          <w:trHeight w:val="20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528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2297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EEE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2C4B" w14:textId="35372FEC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ОИВ субъек</w:t>
            </w:r>
            <w:r w:rsidR="0036422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тов РФ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1D0D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ОМСУ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63755376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270FCA9B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5BA7A1BC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8AEE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688299EF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B85F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7FEDF1A5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665C3EAD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 / факт</w:t>
            </w:r>
          </w:p>
        </w:tc>
      </w:tr>
      <w:tr w:rsidR="00E4352F" w:rsidRPr="007B7E8A" w14:paraId="4965D879" w14:textId="77777777" w:rsidTr="00B07BC2">
        <w:trPr>
          <w:trHeight w:val="20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5ABC05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EBF458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09966E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9DCD839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5FC984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1DC29962" w14:textId="0DCBCE96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Теку</w:t>
            </w:r>
            <w:r w:rsidR="0036422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</w:t>
            </w:r>
            <w:proofErr w:type="spellStart"/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щий</w:t>
            </w:r>
            <w:proofErr w:type="spellEnd"/>
            <w:proofErr w:type="gramEnd"/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4D830291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2C3E0145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C39060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2686AAB0" w14:textId="6BFC1E34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ДТП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174EE66D" w14:textId="67240E86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РНС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CF4447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2C7B54B3" w14:textId="22801729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ДТП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126D2914" w14:textId="0A390AEE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РНС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00CD93C6" w14:textId="04B215CF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Исполне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 xml:space="preserve">ние целевых </w:t>
            </w:r>
            <w:proofErr w:type="gramStart"/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пока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зателей  ДТП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58760AD9" w14:textId="1240E5A5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ДТП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438B1307" w14:textId="4963B708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РНС</w:t>
            </w:r>
          </w:p>
        </w:tc>
      </w:tr>
      <w:tr w:rsidR="00E4352F" w:rsidRPr="007B7E8A" w14:paraId="44EBAF43" w14:textId="77777777" w:rsidTr="00B07BC2">
        <w:trPr>
          <w:trHeight w:val="20"/>
        </w:trPr>
        <w:tc>
          <w:tcPr>
            <w:tcW w:w="2410" w:type="dxa"/>
            <w:tcBorders>
              <w:top w:val="double" w:sz="4" w:space="0" w:color="auto"/>
            </w:tcBorders>
          </w:tcPr>
          <w:p w14:paraId="632E6722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Численность </w:t>
            </w:r>
          </w:p>
          <w:p w14:paraId="063760A4" w14:textId="448D3C94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населения трудоспособного </w:t>
            </w:r>
          </w:p>
          <w:p w14:paraId="15832C87" w14:textId="3EFB6284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возраста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44FEC51" w14:textId="27054AE6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929BEE2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статистические данные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8CCDAE" w14:textId="77777777" w:rsidR="00E4352F" w:rsidRPr="007B7E8A" w:rsidRDefault="00E4352F" w:rsidP="00E4352F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5" w:type="dxa"/>
            <w:tcBorders>
              <w:top w:val="double" w:sz="4" w:space="0" w:color="auto"/>
            </w:tcBorders>
            <w:shd w:val="clear" w:color="auto" w:fill="auto"/>
          </w:tcPr>
          <w:p w14:paraId="11BB3D11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651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7227923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08E0F63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60CB9C0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  <w:vAlign w:val="center"/>
          </w:tcPr>
          <w:p w14:paraId="613EE765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53FF637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1D584BB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D468FF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7CCF10D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C486793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0BA42CD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4A1887E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3FE1155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4352F" w:rsidRPr="007B7E8A" w14:paraId="3A4D3AD5" w14:textId="77777777" w:rsidTr="00B07BC2">
        <w:trPr>
          <w:trHeight w:val="20"/>
        </w:trPr>
        <w:tc>
          <w:tcPr>
            <w:tcW w:w="2410" w:type="dxa"/>
          </w:tcPr>
          <w:p w14:paraId="4F7082B2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Численность </w:t>
            </w:r>
          </w:p>
          <w:p w14:paraId="20AF7ED3" w14:textId="2219B63A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населения старше трудоспособного возраста</w:t>
            </w:r>
          </w:p>
        </w:tc>
        <w:tc>
          <w:tcPr>
            <w:tcW w:w="992" w:type="dxa"/>
          </w:tcPr>
          <w:p w14:paraId="07A12432" w14:textId="11172C94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1559" w:type="dxa"/>
          </w:tcPr>
          <w:p w14:paraId="4BF646D7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статистические данные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8742E" w14:textId="77777777" w:rsidR="00E4352F" w:rsidRPr="007B7E8A" w:rsidRDefault="00E4352F" w:rsidP="00E4352F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5" w:type="dxa"/>
            <w:shd w:val="clear" w:color="auto" w:fill="auto"/>
          </w:tcPr>
          <w:p w14:paraId="595DECE4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65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355BB0D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AF59B7F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EF517BC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5B9C4EA1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6814D55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9807D5B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6EC4E534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299E864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574F867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36A6A79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48382BF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43B843F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4352F" w:rsidRPr="007B7E8A" w14:paraId="76A8B2DF" w14:textId="77777777" w:rsidTr="00B07BC2">
        <w:trPr>
          <w:trHeight w:val="20"/>
        </w:trPr>
        <w:tc>
          <w:tcPr>
            <w:tcW w:w="2410" w:type="dxa"/>
          </w:tcPr>
          <w:p w14:paraId="10E0FB69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Численность </w:t>
            </w:r>
          </w:p>
          <w:p w14:paraId="3FD6BDF8" w14:textId="25E65894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населения моложе </w:t>
            </w:r>
          </w:p>
          <w:p w14:paraId="2C429C9A" w14:textId="4CFF4442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трудоспособного возраста</w:t>
            </w:r>
          </w:p>
        </w:tc>
        <w:tc>
          <w:tcPr>
            <w:tcW w:w="992" w:type="dxa"/>
          </w:tcPr>
          <w:p w14:paraId="127E7AB1" w14:textId="4115E722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1559" w:type="dxa"/>
          </w:tcPr>
          <w:p w14:paraId="19359B5D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статистические данные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960811" w14:textId="77777777" w:rsidR="00E4352F" w:rsidRPr="007B7E8A" w:rsidRDefault="00E4352F" w:rsidP="00E4352F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5" w:type="dxa"/>
            <w:shd w:val="clear" w:color="auto" w:fill="auto"/>
          </w:tcPr>
          <w:p w14:paraId="6EC04060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65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07298A9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75779EA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6DE7ECE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30B38DBD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3514A86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0A4DFBB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3452DD9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FFCA323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A0B7698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4D168E1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0B15A67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EE5F304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4352F" w:rsidRPr="007B7E8A" w14:paraId="583763C4" w14:textId="77777777" w:rsidTr="00B07BC2">
        <w:trPr>
          <w:trHeight w:val="20"/>
        </w:trPr>
        <w:tc>
          <w:tcPr>
            <w:tcW w:w="2410" w:type="dxa"/>
          </w:tcPr>
          <w:p w14:paraId="37E6A21F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Доля городского </w:t>
            </w:r>
          </w:p>
          <w:p w14:paraId="40E30DB9" w14:textId="77EA7DCD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населения в общей </w:t>
            </w:r>
          </w:p>
          <w:p w14:paraId="61923DA8" w14:textId="79E91BE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численности населения</w:t>
            </w:r>
          </w:p>
        </w:tc>
        <w:tc>
          <w:tcPr>
            <w:tcW w:w="992" w:type="dxa"/>
          </w:tcPr>
          <w:p w14:paraId="425452DD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59" w:type="dxa"/>
          </w:tcPr>
          <w:p w14:paraId="37FBB34A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статистические данные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F0E7" w14:textId="77777777" w:rsidR="00E4352F" w:rsidRPr="007B7E8A" w:rsidRDefault="00E4352F" w:rsidP="00E4352F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5" w:type="dxa"/>
            <w:shd w:val="clear" w:color="auto" w:fill="auto"/>
          </w:tcPr>
          <w:p w14:paraId="543BB1A6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65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11AFE15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39217C3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9B65EC9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445F3B42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4711E95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2AEF82B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105DD27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9022439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2344658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A7B7B2F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E316C0E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90B0E7C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4352F" w:rsidRPr="007B7E8A" w14:paraId="1BF11702" w14:textId="77777777" w:rsidTr="00B07BC2">
        <w:trPr>
          <w:trHeight w:val="20"/>
        </w:trPr>
        <w:tc>
          <w:tcPr>
            <w:tcW w:w="2410" w:type="dxa"/>
          </w:tcPr>
          <w:p w14:paraId="5FFB434C" w14:textId="657B8F24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Доля сельского населе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 xml:space="preserve">ния в общей </w:t>
            </w:r>
          </w:p>
          <w:p w14:paraId="4551A66E" w14:textId="01A79CF2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численности населения</w:t>
            </w:r>
          </w:p>
        </w:tc>
        <w:tc>
          <w:tcPr>
            <w:tcW w:w="992" w:type="dxa"/>
          </w:tcPr>
          <w:p w14:paraId="686AB269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59" w:type="dxa"/>
          </w:tcPr>
          <w:p w14:paraId="604B47ED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статистические данные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132A83" w14:textId="77777777" w:rsidR="00E4352F" w:rsidRPr="007B7E8A" w:rsidRDefault="00E4352F" w:rsidP="00E4352F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5" w:type="dxa"/>
            <w:shd w:val="clear" w:color="auto" w:fill="auto"/>
          </w:tcPr>
          <w:p w14:paraId="5152AE25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65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BEF9103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09B1C8B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BAF7819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559F34D1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7BA18AE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951B47D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2025F28F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AD726B2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AF47732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F8D8ECE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4AC6648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4DC8BF0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4352F" w:rsidRPr="007B7E8A" w14:paraId="37B0CB17" w14:textId="77777777" w:rsidTr="00B07BC2">
        <w:trPr>
          <w:trHeight w:val="20"/>
        </w:trPr>
        <w:tc>
          <w:tcPr>
            <w:tcW w:w="2410" w:type="dxa"/>
          </w:tcPr>
          <w:p w14:paraId="0B0C70A3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Естественный </w:t>
            </w:r>
          </w:p>
          <w:p w14:paraId="7749C692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прирост населения</w:t>
            </w:r>
          </w:p>
        </w:tc>
        <w:tc>
          <w:tcPr>
            <w:tcW w:w="992" w:type="dxa"/>
          </w:tcPr>
          <w:p w14:paraId="6453D96E" w14:textId="77777777" w:rsidR="00E4352F" w:rsidRPr="00B07BC2" w:rsidRDefault="00E4352F" w:rsidP="00B20410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1559" w:type="dxa"/>
          </w:tcPr>
          <w:p w14:paraId="7FC93DAE" w14:textId="77777777" w:rsidR="00E4352F" w:rsidRPr="00B07BC2" w:rsidRDefault="00E4352F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статистические данные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02B8D" w14:textId="77777777" w:rsidR="00E4352F" w:rsidRPr="007B7E8A" w:rsidRDefault="00E4352F" w:rsidP="00E4352F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5" w:type="dxa"/>
            <w:shd w:val="clear" w:color="auto" w:fill="auto"/>
          </w:tcPr>
          <w:p w14:paraId="2CA3BD6E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65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0A6EC72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EC98FD4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76E9BED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1960B1A9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D8C5CB7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CCD946B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56B0EF4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729A63F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3DB7F41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6AD9537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C422617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0BC024B" w14:textId="77777777" w:rsidR="00E4352F" w:rsidRPr="007B7E8A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14:paraId="052E8AC5" w14:textId="7664C70D" w:rsidR="00E4352F" w:rsidRPr="00B07BC2" w:rsidRDefault="00E4352F">
      <w:pPr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br w:type="page"/>
      </w:r>
      <w:r w:rsidRPr="00B07BC2">
        <w:rPr>
          <w:rFonts w:ascii="Arial" w:eastAsiaTheme="minorHAnsi" w:hAnsi="Arial" w:cs="Arial"/>
          <w:i/>
          <w:sz w:val="20"/>
          <w:szCs w:val="20"/>
          <w:lang w:eastAsia="en-US"/>
        </w:rPr>
        <w:lastRenderedPageBreak/>
        <w:t>Продолжение таблицы А.1</w:t>
      </w:r>
    </w:p>
    <w:p w14:paraId="13353323" w14:textId="77777777" w:rsidR="00E4352F" w:rsidRPr="00B07BC2" w:rsidRDefault="00E4352F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9"/>
        <w:gridCol w:w="1295"/>
        <w:gridCol w:w="1536"/>
        <w:gridCol w:w="684"/>
        <w:gridCol w:w="538"/>
        <w:gridCol w:w="536"/>
        <w:gridCol w:w="691"/>
        <w:gridCol w:w="533"/>
        <w:gridCol w:w="531"/>
        <w:gridCol w:w="549"/>
        <w:gridCol w:w="528"/>
        <w:gridCol w:w="526"/>
        <w:gridCol w:w="406"/>
        <w:gridCol w:w="381"/>
        <w:gridCol w:w="663"/>
        <w:gridCol w:w="545"/>
        <w:gridCol w:w="920"/>
        <w:gridCol w:w="657"/>
        <w:gridCol w:w="671"/>
      </w:tblGrid>
      <w:tr w:rsidR="006C7E5C" w:rsidRPr="007B7E8A" w14:paraId="636BC247" w14:textId="77777777" w:rsidTr="00B07BC2">
        <w:trPr>
          <w:trHeight w:val="20"/>
        </w:trPr>
        <w:tc>
          <w:tcPr>
            <w:tcW w:w="2689" w:type="dxa"/>
          </w:tcPr>
          <w:p w14:paraId="146C1503" w14:textId="57F5A101" w:rsidR="006C7E5C" w:rsidRPr="00B07BC2" w:rsidRDefault="006C7E5C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Миграционный прирост населения</w:t>
            </w:r>
          </w:p>
        </w:tc>
        <w:tc>
          <w:tcPr>
            <w:tcW w:w="1295" w:type="dxa"/>
          </w:tcPr>
          <w:p w14:paraId="116EDDE6" w14:textId="77777777" w:rsidR="006C7E5C" w:rsidRPr="00B07BC2" w:rsidRDefault="006C7E5C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1536" w:type="dxa"/>
          </w:tcPr>
          <w:p w14:paraId="654370CE" w14:textId="163CA019" w:rsidR="006C7E5C" w:rsidRPr="00B07BC2" w:rsidRDefault="00364227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="006C7E5C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татистические данные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74B8E23" w14:textId="77777777" w:rsidR="006C7E5C" w:rsidRPr="007B7E8A" w:rsidRDefault="006C7E5C" w:rsidP="00866A39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5898C5DB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7EB4709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811145D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95B9662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29A51E5F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E8AE426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15F6423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39186DA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0EF4804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6AA8DCE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80EF533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0E16571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1FD7791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3E0D583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82DEA" w:rsidRPr="007B7E8A" w14:paraId="3B591B26" w14:textId="77777777" w:rsidTr="00B07BC2">
        <w:trPr>
          <w:trHeight w:val="20"/>
        </w:trPr>
        <w:tc>
          <w:tcPr>
            <w:tcW w:w="2689" w:type="dxa"/>
          </w:tcPr>
          <w:p w14:paraId="380906C5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Площадь территории</w:t>
            </w:r>
          </w:p>
        </w:tc>
        <w:tc>
          <w:tcPr>
            <w:tcW w:w="1295" w:type="dxa"/>
          </w:tcPr>
          <w:p w14:paraId="4D557966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тыс.</w:t>
            </w:r>
            <w:r w:rsidR="007846B3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536" w:type="dxa"/>
          </w:tcPr>
          <w:p w14:paraId="631F22FB" w14:textId="2ED68AB1" w:rsidR="00182DEA" w:rsidRPr="00B07BC2" w:rsidRDefault="00364227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="00182DEA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татистические данные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C8DEAB9" w14:textId="77777777" w:rsidR="00182DEA" w:rsidRPr="007B7E8A" w:rsidRDefault="00182DEA" w:rsidP="00866A39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2B72987F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650F915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B707644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475EE2A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B3E8478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186CC6D0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013DD86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5262DD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4B9EBAD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B92F968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076CF0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8F19EAE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8615034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84EB04F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DCEA33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82DEA" w:rsidRPr="007B7E8A" w14:paraId="391B7599" w14:textId="77777777" w:rsidTr="00B07BC2">
        <w:trPr>
          <w:trHeight w:val="20"/>
        </w:trPr>
        <w:tc>
          <w:tcPr>
            <w:tcW w:w="14879" w:type="dxa"/>
            <w:gridSpan w:val="19"/>
            <w:vAlign w:val="center"/>
          </w:tcPr>
          <w:p w14:paraId="64735F4A" w14:textId="77777777" w:rsidR="00182DEA" w:rsidRPr="00B07BC2" w:rsidRDefault="00182DEA" w:rsidP="00E4352F">
            <w:pPr>
              <w:ind w:left="284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Градостроительное развитие территорий</w:t>
            </w:r>
          </w:p>
        </w:tc>
      </w:tr>
      <w:tr w:rsidR="00182DEA" w:rsidRPr="007B7E8A" w14:paraId="29B95565" w14:textId="77777777" w:rsidTr="00B07BC2">
        <w:trPr>
          <w:trHeight w:val="20"/>
        </w:trPr>
        <w:tc>
          <w:tcPr>
            <w:tcW w:w="14879" w:type="dxa"/>
            <w:gridSpan w:val="19"/>
            <w:vAlign w:val="bottom"/>
          </w:tcPr>
          <w:p w14:paraId="6D7B2EA5" w14:textId="77777777" w:rsidR="00182DEA" w:rsidRPr="00B07BC2" w:rsidRDefault="00182DEA" w:rsidP="00E4352F">
            <w:pPr>
              <w:ind w:left="284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bCs/>
                <w:sz w:val="20"/>
                <w:szCs w:val="20"/>
              </w:rPr>
              <w:t>Характеристика земель по целевому назначению [1]:</w:t>
            </w:r>
          </w:p>
        </w:tc>
      </w:tr>
      <w:tr w:rsidR="006C7E5C" w:rsidRPr="007B7E8A" w14:paraId="4CA4F818" w14:textId="77777777" w:rsidTr="00B07BC2">
        <w:trPr>
          <w:trHeight w:val="20"/>
        </w:trPr>
        <w:tc>
          <w:tcPr>
            <w:tcW w:w="2689" w:type="dxa"/>
          </w:tcPr>
          <w:p w14:paraId="460DDB6F" w14:textId="77777777" w:rsidR="006C7E5C" w:rsidRPr="00B07BC2" w:rsidRDefault="006C7E5C" w:rsidP="00B07BC2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Общая площадь земель</w:t>
            </w:r>
          </w:p>
        </w:tc>
        <w:tc>
          <w:tcPr>
            <w:tcW w:w="1295" w:type="dxa"/>
            <w:vAlign w:val="center"/>
          </w:tcPr>
          <w:p w14:paraId="1CA7FFB4" w14:textId="77777777" w:rsidR="006C7E5C" w:rsidRPr="00B07BC2" w:rsidRDefault="006C7E5C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тыс. га</w:t>
            </w:r>
          </w:p>
        </w:tc>
        <w:tc>
          <w:tcPr>
            <w:tcW w:w="1536" w:type="dxa"/>
            <w:vAlign w:val="center"/>
          </w:tcPr>
          <w:p w14:paraId="7571C86A" w14:textId="77777777" w:rsidR="00E4352F" w:rsidRDefault="006C7E5C" w:rsidP="00B20410">
            <w:pPr>
              <w:contextualSpacing/>
              <w:rPr>
                <w:rFonts w:ascii="Arial" w:eastAsiaTheme="minorHAnsi" w:hAnsi="Arial" w:cs="Arial"/>
                <w:strike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ЕГРН,</w:t>
            </w:r>
            <w:r w:rsidR="00E4352F">
              <w:rPr>
                <w:rFonts w:ascii="Arial" w:eastAsiaTheme="minorHAnsi" w:hAnsi="Arial" w:cs="Arial"/>
                <w:strike/>
                <w:sz w:val="18"/>
                <w:szCs w:val="18"/>
                <w:lang w:eastAsia="en-US"/>
              </w:rPr>
              <w:t xml:space="preserve"> </w:t>
            </w:r>
          </w:p>
          <w:p w14:paraId="74094FB7" w14:textId="779382B3" w:rsidR="006C7E5C" w:rsidRPr="007B7E8A" w:rsidRDefault="00EE1678" w:rsidP="00B07BC2">
            <w:pPr>
              <w:contextualSpacing/>
              <w:rPr>
                <w:rFonts w:ascii="Arial" w:eastAsiaTheme="minorHAnsi" w:hAnsi="Arial" w:cs="Arial"/>
                <w:strike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</w:t>
            </w:r>
            <w:r w:rsidR="00E435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татистические данные</w:t>
            </w:r>
          </w:p>
        </w:tc>
        <w:tc>
          <w:tcPr>
            <w:tcW w:w="684" w:type="dxa"/>
            <w:shd w:val="clear" w:color="auto" w:fill="auto"/>
          </w:tcPr>
          <w:p w14:paraId="24440995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61305465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6229A89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88F2634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6B967B7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539E2C6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8BD8373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968A220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E208D2E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1D4D23C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C922E4D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F070608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B7F3460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A092E0D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D388723" w14:textId="77777777" w:rsidR="006C7E5C" w:rsidRPr="007B7E8A" w:rsidRDefault="006C7E5C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82DEA" w:rsidRPr="007B7E8A" w14:paraId="3AF24D14" w14:textId="77777777" w:rsidTr="00B07BC2">
        <w:trPr>
          <w:trHeight w:val="20"/>
        </w:trPr>
        <w:tc>
          <w:tcPr>
            <w:tcW w:w="2689" w:type="dxa"/>
          </w:tcPr>
          <w:p w14:paraId="6FCE9B44" w14:textId="77777777" w:rsidR="00182DEA" w:rsidRPr="00B07BC2" w:rsidRDefault="00182DEA" w:rsidP="00B07BC2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Общая площадь земель сельскохозяйственного назначения</w:t>
            </w:r>
          </w:p>
        </w:tc>
        <w:tc>
          <w:tcPr>
            <w:tcW w:w="1295" w:type="dxa"/>
            <w:vAlign w:val="center"/>
          </w:tcPr>
          <w:p w14:paraId="642764C8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7846B3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га</w:t>
            </w:r>
          </w:p>
        </w:tc>
        <w:tc>
          <w:tcPr>
            <w:tcW w:w="1536" w:type="dxa"/>
            <w:vAlign w:val="center"/>
          </w:tcPr>
          <w:p w14:paraId="565227D8" w14:textId="77777777" w:rsidR="00182DEA" w:rsidRPr="007B7E8A" w:rsidRDefault="00182DEA" w:rsidP="00B07BC2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ЕГРН</w:t>
            </w:r>
          </w:p>
        </w:tc>
        <w:tc>
          <w:tcPr>
            <w:tcW w:w="684" w:type="dxa"/>
            <w:shd w:val="clear" w:color="auto" w:fill="auto"/>
          </w:tcPr>
          <w:p w14:paraId="28CF657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3774FB9F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DE5D7B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591FA07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C3190E6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4907D6E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2628AF71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1DF4AA9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E3FE93E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24E3E40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55B02F6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3180944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C285709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29FCC3D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76AFD13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E7BB598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82DEA" w:rsidRPr="007B7E8A" w14:paraId="15FA32DB" w14:textId="77777777" w:rsidTr="00B07BC2">
        <w:trPr>
          <w:trHeight w:val="20"/>
        </w:trPr>
        <w:tc>
          <w:tcPr>
            <w:tcW w:w="2689" w:type="dxa"/>
          </w:tcPr>
          <w:p w14:paraId="7C83CF54" w14:textId="77777777" w:rsidR="00182DEA" w:rsidRPr="00B07BC2" w:rsidRDefault="00182DEA" w:rsidP="00B07BC2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Общая площадь земель населенных пунктов</w:t>
            </w:r>
          </w:p>
        </w:tc>
        <w:tc>
          <w:tcPr>
            <w:tcW w:w="1295" w:type="dxa"/>
            <w:vAlign w:val="center"/>
          </w:tcPr>
          <w:p w14:paraId="67B5CC43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7846B3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га</w:t>
            </w:r>
          </w:p>
        </w:tc>
        <w:tc>
          <w:tcPr>
            <w:tcW w:w="1536" w:type="dxa"/>
            <w:vAlign w:val="center"/>
          </w:tcPr>
          <w:p w14:paraId="446A2532" w14:textId="77777777" w:rsidR="00182DEA" w:rsidRPr="007B7E8A" w:rsidRDefault="00182DEA" w:rsidP="00B07BC2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ЕГРН</w:t>
            </w:r>
          </w:p>
        </w:tc>
        <w:tc>
          <w:tcPr>
            <w:tcW w:w="684" w:type="dxa"/>
            <w:shd w:val="clear" w:color="auto" w:fill="auto"/>
          </w:tcPr>
          <w:p w14:paraId="3721B67F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2362FCF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78FF0A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8108E89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E390360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C43390A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79F01330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A1D217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A9A4E11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2CB1A89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69E389F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EEEFE55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19FE329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DDA8578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33F23CF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84DA686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82DEA" w:rsidRPr="007B7E8A" w14:paraId="053362DF" w14:textId="77777777" w:rsidTr="00B07BC2">
        <w:trPr>
          <w:trHeight w:val="20"/>
        </w:trPr>
        <w:tc>
          <w:tcPr>
            <w:tcW w:w="2689" w:type="dxa"/>
          </w:tcPr>
          <w:p w14:paraId="3A7DBCAC" w14:textId="27A6695C" w:rsidR="00182DEA" w:rsidRPr="00B07BC2" w:rsidRDefault="00182DEA" w:rsidP="00B07BC2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Общая площадь земель промышленности, энер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гетики, транспорта, связи … и иного специального назначения</w:t>
            </w:r>
          </w:p>
        </w:tc>
        <w:tc>
          <w:tcPr>
            <w:tcW w:w="1295" w:type="dxa"/>
            <w:vAlign w:val="center"/>
          </w:tcPr>
          <w:p w14:paraId="04BBE668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7846B3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га</w:t>
            </w:r>
          </w:p>
        </w:tc>
        <w:tc>
          <w:tcPr>
            <w:tcW w:w="1536" w:type="dxa"/>
            <w:vAlign w:val="center"/>
          </w:tcPr>
          <w:p w14:paraId="3782E80B" w14:textId="77777777" w:rsidR="00182DEA" w:rsidRPr="007B7E8A" w:rsidRDefault="00182DEA" w:rsidP="00B07BC2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ЕГРН</w:t>
            </w:r>
          </w:p>
        </w:tc>
        <w:tc>
          <w:tcPr>
            <w:tcW w:w="684" w:type="dxa"/>
            <w:shd w:val="clear" w:color="auto" w:fill="auto"/>
          </w:tcPr>
          <w:p w14:paraId="340CB3AE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6655F133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A132D50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CBE0C3D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1E84026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5F1D04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28D08299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22EE7A5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C798A65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DBF1C49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7ACDCF5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DA584EF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1E9AE2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CCBB6A8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E2B41B9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C84FEE5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82DEA" w:rsidRPr="007B7E8A" w14:paraId="71ADEB9E" w14:textId="77777777" w:rsidTr="00B07BC2">
        <w:trPr>
          <w:trHeight w:val="20"/>
        </w:trPr>
        <w:tc>
          <w:tcPr>
            <w:tcW w:w="2689" w:type="dxa"/>
          </w:tcPr>
          <w:p w14:paraId="1F64CA06" w14:textId="77777777" w:rsidR="00182DEA" w:rsidRPr="00B07BC2" w:rsidRDefault="00182DEA" w:rsidP="00B07BC2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Общая площадь земель особо охраняемых тер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риторий и объектов</w:t>
            </w:r>
          </w:p>
        </w:tc>
        <w:tc>
          <w:tcPr>
            <w:tcW w:w="1295" w:type="dxa"/>
            <w:vAlign w:val="center"/>
          </w:tcPr>
          <w:p w14:paraId="78A706D1" w14:textId="79F749E2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га</w:t>
            </w:r>
          </w:p>
        </w:tc>
        <w:tc>
          <w:tcPr>
            <w:tcW w:w="1536" w:type="dxa"/>
            <w:vAlign w:val="center"/>
          </w:tcPr>
          <w:p w14:paraId="3ABD7A6F" w14:textId="77777777" w:rsidR="00182DEA" w:rsidRPr="007B7E8A" w:rsidRDefault="00182DEA" w:rsidP="00B07BC2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ЕГРН</w:t>
            </w:r>
          </w:p>
        </w:tc>
        <w:tc>
          <w:tcPr>
            <w:tcW w:w="684" w:type="dxa"/>
            <w:shd w:val="clear" w:color="auto" w:fill="auto"/>
          </w:tcPr>
          <w:p w14:paraId="120ECD91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5CF0F3F6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2CC1EBA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BC390CD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896CA08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BD192A2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31F3491D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D48A58A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7038E54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E77F545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B094038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CF16A66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48BC4E3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10D1FC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F8974B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74FF670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82DEA" w:rsidRPr="007B7E8A" w14:paraId="2E15A970" w14:textId="77777777" w:rsidTr="00B07BC2">
        <w:trPr>
          <w:trHeight w:val="20"/>
        </w:trPr>
        <w:tc>
          <w:tcPr>
            <w:tcW w:w="2689" w:type="dxa"/>
          </w:tcPr>
          <w:p w14:paraId="383510CC" w14:textId="77777777" w:rsidR="00182DEA" w:rsidRPr="00B07BC2" w:rsidRDefault="00182DEA" w:rsidP="00B07BC2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Общая площадь земель лесного фонда</w:t>
            </w:r>
          </w:p>
        </w:tc>
        <w:tc>
          <w:tcPr>
            <w:tcW w:w="1295" w:type="dxa"/>
          </w:tcPr>
          <w:p w14:paraId="66D23A73" w14:textId="3C112CFA" w:rsidR="00182DEA" w:rsidRPr="0079314B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20410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E4352F" w:rsidRPr="00B204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314B">
              <w:rPr>
                <w:rFonts w:ascii="Arial" w:eastAsia="Times New Roman" w:hAnsi="Arial" w:cs="Arial"/>
                <w:sz w:val="20"/>
                <w:szCs w:val="20"/>
              </w:rPr>
              <w:t>га</w:t>
            </w:r>
          </w:p>
        </w:tc>
        <w:tc>
          <w:tcPr>
            <w:tcW w:w="1536" w:type="dxa"/>
          </w:tcPr>
          <w:p w14:paraId="2A192D8A" w14:textId="3624AFD6" w:rsidR="00182DEA" w:rsidRPr="00131625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</w:rPr>
              <w:t>ЕГРН</w:t>
            </w:r>
          </w:p>
        </w:tc>
        <w:tc>
          <w:tcPr>
            <w:tcW w:w="684" w:type="dxa"/>
            <w:shd w:val="clear" w:color="auto" w:fill="auto"/>
          </w:tcPr>
          <w:p w14:paraId="22F4BFD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2270FB4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36531B4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C30AED7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2B04FE3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0F592E1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58108C4A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DE2E8D3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50A9661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237FC21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8D03F41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8175C1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3355A30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0D1D03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C2E5DBE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9CF3AF5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82DEA" w:rsidRPr="007B7E8A" w14:paraId="59F1DD75" w14:textId="77777777" w:rsidTr="00B07BC2">
        <w:trPr>
          <w:trHeight w:val="20"/>
        </w:trPr>
        <w:tc>
          <w:tcPr>
            <w:tcW w:w="2689" w:type="dxa"/>
          </w:tcPr>
          <w:p w14:paraId="1011FEC3" w14:textId="77777777" w:rsidR="00182DEA" w:rsidRPr="00B07BC2" w:rsidRDefault="00182DEA" w:rsidP="00B07BC2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Общая площадь земель водного фонда</w:t>
            </w:r>
          </w:p>
        </w:tc>
        <w:tc>
          <w:tcPr>
            <w:tcW w:w="1295" w:type="dxa"/>
          </w:tcPr>
          <w:p w14:paraId="1D6746D9" w14:textId="23778AB6" w:rsidR="00182DEA" w:rsidRPr="0079314B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20410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E4352F" w:rsidRPr="00B204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314B">
              <w:rPr>
                <w:rFonts w:ascii="Arial" w:eastAsia="Times New Roman" w:hAnsi="Arial" w:cs="Arial"/>
                <w:sz w:val="20"/>
                <w:szCs w:val="20"/>
              </w:rPr>
              <w:t>га</w:t>
            </w:r>
          </w:p>
        </w:tc>
        <w:tc>
          <w:tcPr>
            <w:tcW w:w="1536" w:type="dxa"/>
          </w:tcPr>
          <w:p w14:paraId="1E15BBAA" w14:textId="387A6E2C" w:rsidR="00182DEA" w:rsidRPr="00131625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</w:rPr>
              <w:t>ЕГРН</w:t>
            </w:r>
          </w:p>
        </w:tc>
        <w:tc>
          <w:tcPr>
            <w:tcW w:w="684" w:type="dxa"/>
            <w:shd w:val="clear" w:color="auto" w:fill="auto"/>
          </w:tcPr>
          <w:p w14:paraId="42CD3183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54F156BD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9997CEE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05AA25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0136C7A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43561F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5EFCB5F8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FDDD87E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CC714BF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C7394FE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19279131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DF9D221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3FF00DA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8D05BE6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C6262F1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57A8FF7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82DEA" w:rsidRPr="007B7E8A" w14:paraId="4629BF11" w14:textId="77777777" w:rsidTr="00B07BC2">
        <w:trPr>
          <w:trHeight w:val="20"/>
        </w:trPr>
        <w:tc>
          <w:tcPr>
            <w:tcW w:w="2689" w:type="dxa"/>
          </w:tcPr>
          <w:p w14:paraId="2EC9AC78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Общая площадь земель запаса</w:t>
            </w:r>
          </w:p>
        </w:tc>
        <w:tc>
          <w:tcPr>
            <w:tcW w:w="1295" w:type="dxa"/>
          </w:tcPr>
          <w:p w14:paraId="09EA3EB4" w14:textId="6CC6D8C9" w:rsidR="00182DEA" w:rsidRPr="0079314B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20410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E4352F" w:rsidRPr="00B204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314B">
              <w:rPr>
                <w:rFonts w:ascii="Arial" w:eastAsia="Times New Roman" w:hAnsi="Arial" w:cs="Arial"/>
                <w:sz w:val="20"/>
                <w:szCs w:val="20"/>
              </w:rPr>
              <w:t>га</w:t>
            </w:r>
          </w:p>
        </w:tc>
        <w:tc>
          <w:tcPr>
            <w:tcW w:w="1536" w:type="dxa"/>
          </w:tcPr>
          <w:p w14:paraId="7A744153" w14:textId="4BE1681F" w:rsidR="00182DEA" w:rsidRPr="00131625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1625">
              <w:rPr>
                <w:rFonts w:ascii="Arial" w:eastAsia="Times New Roman" w:hAnsi="Arial" w:cs="Arial"/>
                <w:sz w:val="20"/>
                <w:szCs w:val="20"/>
              </w:rPr>
              <w:t>ЕГРН</w:t>
            </w:r>
          </w:p>
        </w:tc>
        <w:tc>
          <w:tcPr>
            <w:tcW w:w="684" w:type="dxa"/>
            <w:shd w:val="clear" w:color="auto" w:fill="auto"/>
          </w:tcPr>
          <w:p w14:paraId="58FB075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31563827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3B500F1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1F1F00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992D5AD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11C151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1D627CAF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656112D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EDDCFC1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E77E1DF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8212226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A27C246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254F9A7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0FA702E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2AE7FD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B6BEB2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82DEA" w:rsidRPr="007B7E8A" w14:paraId="21124175" w14:textId="77777777" w:rsidTr="00B07BC2">
        <w:trPr>
          <w:trHeight w:val="20"/>
        </w:trPr>
        <w:tc>
          <w:tcPr>
            <w:tcW w:w="14879" w:type="dxa"/>
            <w:gridSpan w:val="19"/>
            <w:vAlign w:val="center"/>
          </w:tcPr>
          <w:p w14:paraId="4A93BEF9" w14:textId="77777777" w:rsidR="00182DEA" w:rsidRPr="00B07BC2" w:rsidRDefault="00182DEA" w:rsidP="00B07BC2">
            <w:pPr>
              <w:tabs>
                <w:tab w:val="left" w:pos="233"/>
              </w:tabs>
              <w:ind w:left="284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bCs/>
                <w:sz w:val="20"/>
                <w:szCs w:val="20"/>
              </w:rPr>
              <w:t>Характеристика жилищного фонда</w:t>
            </w:r>
          </w:p>
        </w:tc>
      </w:tr>
      <w:tr w:rsidR="00182DEA" w:rsidRPr="007B7E8A" w14:paraId="537099ED" w14:textId="77777777" w:rsidTr="00B07BC2">
        <w:trPr>
          <w:trHeight w:val="20"/>
        </w:trPr>
        <w:tc>
          <w:tcPr>
            <w:tcW w:w="2689" w:type="dxa"/>
          </w:tcPr>
          <w:p w14:paraId="5465E7AA" w14:textId="21645ACF" w:rsidR="00182DEA" w:rsidRPr="00B07BC2" w:rsidRDefault="00182DEA" w:rsidP="00B07BC2">
            <w:pPr>
              <w:widowControl w:val="0"/>
              <w:tabs>
                <w:tab w:val="left" w:pos="421"/>
              </w:tabs>
              <w:autoSpaceDE w:val="0"/>
              <w:autoSpaceDN w:val="0"/>
              <w:ind w:left="-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Общая площадь жилищного фонда, в т.</w:t>
            </w:r>
            <w:r w:rsidR="00EE167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ч.:</w:t>
            </w:r>
          </w:p>
        </w:tc>
        <w:tc>
          <w:tcPr>
            <w:tcW w:w="1295" w:type="dxa"/>
          </w:tcPr>
          <w:p w14:paraId="64754D81" w14:textId="01D04EE8" w:rsidR="00182DEA" w:rsidRPr="00B07BC2" w:rsidRDefault="00182DEA" w:rsidP="00B07BC2">
            <w:pPr>
              <w:widowControl w:val="0"/>
              <w:tabs>
                <w:tab w:val="left" w:pos="233"/>
              </w:tabs>
              <w:autoSpaceDE w:val="0"/>
              <w:autoSpaceDN w:val="0"/>
              <w:ind w:hanging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3C4AC0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кв.</w:t>
            </w:r>
            <w:r w:rsidR="00EE1678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536" w:type="dxa"/>
          </w:tcPr>
          <w:p w14:paraId="032B4B86" w14:textId="21FC801B" w:rsidR="007846B3" w:rsidRPr="00B07BC2" w:rsidRDefault="00182DEA" w:rsidP="00B07BC2">
            <w:pPr>
              <w:widowControl w:val="0"/>
              <w:tabs>
                <w:tab w:val="left" w:pos="265"/>
              </w:tabs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статистические данные, </w:t>
            </w:r>
          </w:p>
          <w:p w14:paraId="2EFCF83F" w14:textId="77777777" w:rsidR="00182DEA" w:rsidRPr="00B07BC2" w:rsidRDefault="00182DEA" w:rsidP="00B07BC2">
            <w:pPr>
              <w:widowControl w:val="0"/>
              <w:tabs>
                <w:tab w:val="left" w:pos="265"/>
              </w:tabs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ЕГРН, БТИ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9CC54F1" w14:textId="77777777" w:rsidR="00182DEA" w:rsidRPr="007B7E8A" w:rsidRDefault="00182DEA" w:rsidP="00866A39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6EE37A0A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7CDBF54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B31D05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11320E7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5E222B3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3F59EC44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7C9D23A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492FFFF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673961A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7B5253AF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0616486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35A3D93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7F90286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6E2AB84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0DAC2D1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82DEA" w:rsidRPr="007B7E8A" w14:paraId="765275A6" w14:textId="77777777" w:rsidTr="00B07BC2">
        <w:trPr>
          <w:trHeight w:val="20"/>
        </w:trPr>
        <w:tc>
          <w:tcPr>
            <w:tcW w:w="2689" w:type="dxa"/>
          </w:tcPr>
          <w:p w14:paraId="21CDF650" w14:textId="77777777" w:rsidR="00182DEA" w:rsidRPr="00B07BC2" w:rsidRDefault="00182DEA" w:rsidP="00B07BC2">
            <w:pPr>
              <w:widowControl w:val="0"/>
              <w:tabs>
                <w:tab w:val="left" w:pos="421"/>
              </w:tabs>
              <w:autoSpaceDE w:val="0"/>
              <w:autoSpaceDN w:val="0"/>
              <w:ind w:left="-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Общая площадь жилых помещений индивидуаль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ной жилой застройки</w:t>
            </w:r>
          </w:p>
        </w:tc>
        <w:tc>
          <w:tcPr>
            <w:tcW w:w="1295" w:type="dxa"/>
          </w:tcPr>
          <w:p w14:paraId="756F0D09" w14:textId="2F6FC55E" w:rsidR="00182DEA" w:rsidRPr="00B07BC2" w:rsidRDefault="00182DEA" w:rsidP="00B07BC2">
            <w:pPr>
              <w:widowControl w:val="0"/>
              <w:tabs>
                <w:tab w:val="left" w:pos="233"/>
              </w:tabs>
              <w:autoSpaceDE w:val="0"/>
              <w:autoSpaceDN w:val="0"/>
              <w:ind w:hanging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3C4AC0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кв.</w:t>
            </w:r>
            <w:r w:rsidR="00EE1678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536" w:type="dxa"/>
            <w:shd w:val="clear" w:color="auto" w:fill="auto"/>
          </w:tcPr>
          <w:p w14:paraId="40541864" w14:textId="6ECB5B88" w:rsidR="007846B3" w:rsidRPr="00B07BC2" w:rsidRDefault="00182DEA" w:rsidP="00B07BC2">
            <w:pPr>
              <w:widowControl w:val="0"/>
              <w:tabs>
                <w:tab w:val="left" w:pos="265"/>
              </w:tabs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статистические данные, </w:t>
            </w:r>
          </w:p>
          <w:p w14:paraId="7538938F" w14:textId="77777777" w:rsidR="00182DEA" w:rsidRPr="00B07BC2" w:rsidRDefault="00182DEA" w:rsidP="00B07BC2">
            <w:pPr>
              <w:widowControl w:val="0"/>
              <w:tabs>
                <w:tab w:val="left" w:pos="265"/>
              </w:tabs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ЕГРН, БТИ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681CFFC" w14:textId="77777777" w:rsidR="00182DEA" w:rsidRPr="007B7E8A" w:rsidRDefault="00182DEA" w:rsidP="00866A39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0D14B3EB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B7E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E46E8C7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15D1327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AB4988E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D4D742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7F6EAE19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419E76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0CFFB45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5E74229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53E1EC4C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D32F6E7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736C6D9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B773EE3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8B44BF4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7D2A00A" w14:textId="77777777" w:rsidR="00182DEA" w:rsidRPr="007B7E8A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82DEA" w:rsidRPr="00E4352F" w14:paraId="53C63475" w14:textId="77777777" w:rsidTr="00B07BC2">
        <w:trPr>
          <w:trHeight w:val="20"/>
        </w:trPr>
        <w:tc>
          <w:tcPr>
            <w:tcW w:w="2689" w:type="dxa"/>
          </w:tcPr>
          <w:p w14:paraId="54784F39" w14:textId="77777777" w:rsidR="00182DEA" w:rsidRPr="00B07BC2" w:rsidRDefault="00182DEA" w:rsidP="00B07BC2">
            <w:pPr>
              <w:widowControl w:val="0"/>
              <w:tabs>
                <w:tab w:val="left" w:pos="421"/>
              </w:tabs>
              <w:autoSpaceDE w:val="0"/>
              <w:autoSpaceDN w:val="0"/>
              <w:ind w:left="-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Общая площадь жилых помещений многоквар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тирных жилых домов</w:t>
            </w:r>
          </w:p>
        </w:tc>
        <w:tc>
          <w:tcPr>
            <w:tcW w:w="1295" w:type="dxa"/>
          </w:tcPr>
          <w:p w14:paraId="26842988" w14:textId="6DF36BA2" w:rsidR="00182DEA" w:rsidRPr="00B07BC2" w:rsidRDefault="00182DEA" w:rsidP="00B07BC2">
            <w:pPr>
              <w:widowControl w:val="0"/>
              <w:tabs>
                <w:tab w:val="left" w:pos="233"/>
              </w:tabs>
              <w:autoSpaceDE w:val="0"/>
              <w:autoSpaceDN w:val="0"/>
              <w:ind w:hanging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3C4AC0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кв.</w:t>
            </w:r>
            <w:r w:rsidR="00EE1678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536" w:type="dxa"/>
            <w:shd w:val="clear" w:color="auto" w:fill="auto"/>
          </w:tcPr>
          <w:p w14:paraId="373A087E" w14:textId="0A835470" w:rsidR="007846B3" w:rsidRPr="00B07BC2" w:rsidRDefault="00182DEA" w:rsidP="00B07BC2">
            <w:pPr>
              <w:widowControl w:val="0"/>
              <w:tabs>
                <w:tab w:val="left" w:pos="265"/>
              </w:tabs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статистические данные, </w:t>
            </w:r>
          </w:p>
          <w:p w14:paraId="4864AB8E" w14:textId="77777777" w:rsidR="007846B3" w:rsidRPr="00B07BC2" w:rsidRDefault="00182DEA" w:rsidP="00B07BC2">
            <w:pPr>
              <w:widowControl w:val="0"/>
              <w:tabs>
                <w:tab w:val="left" w:pos="265"/>
              </w:tabs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ЕГРН, БТИ, </w:t>
            </w:r>
          </w:p>
          <w:p w14:paraId="591641FF" w14:textId="7D7513E3" w:rsidR="00182DEA" w:rsidRPr="00B07BC2" w:rsidRDefault="007846B3" w:rsidP="00B07BC2">
            <w:pPr>
              <w:widowControl w:val="0"/>
              <w:tabs>
                <w:tab w:val="left" w:pos="265"/>
              </w:tabs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ГИС ЖКХ</w:t>
            </w:r>
            <w:r w:rsidR="000063E1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, данные </w:t>
            </w:r>
            <w:r w:rsidR="00F754A4" w:rsidRPr="00B07BC2"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5EEC48E" w14:textId="77777777" w:rsidR="00182DEA" w:rsidRPr="00E4352F" w:rsidRDefault="00182DEA" w:rsidP="00866A39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73F74B28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435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10B39FC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6BC6D82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5C202E6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EF5EFE5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4C0102D3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DD6424D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FBA6227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2C547EBC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08EC2D8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FD5BC6C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5AA60EA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454B723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102BA84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0BA3D16" w14:textId="77777777" w:rsidR="00182DEA" w:rsidRPr="00E4352F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14:paraId="39367C1E" w14:textId="77777777" w:rsidR="00EE1678" w:rsidRDefault="00EE1678">
      <w:pPr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14:paraId="2964202B" w14:textId="77777777" w:rsidR="00EE1678" w:rsidRDefault="00EE1678">
      <w:pPr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14:paraId="59BB443F" w14:textId="439EE10F" w:rsidR="00E4352F" w:rsidRPr="00B07BC2" w:rsidRDefault="00E4352F">
      <w:pPr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B07BC2">
        <w:rPr>
          <w:rFonts w:ascii="Arial" w:eastAsiaTheme="minorHAnsi" w:hAnsi="Arial" w:cs="Arial"/>
          <w:i/>
          <w:sz w:val="20"/>
          <w:szCs w:val="20"/>
          <w:lang w:eastAsia="en-US"/>
        </w:rPr>
        <w:lastRenderedPageBreak/>
        <w:t>Продолжение таблицы А.1</w:t>
      </w:r>
    </w:p>
    <w:p w14:paraId="412CDF94" w14:textId="77777777" w:rsidR="00EE1678" w:rsidRPr="00E4352F" w:rsidRDefault="00EE1678"/>
    <w:tbl>
      <w:tblPr>
        <w:tblpPr w:leftFromText="180" w:rightFromText="180" w:vertAnchor="text" w:tblpY="1"/>
        <w:tblOverlap w:val="never"/>
        <w:tblW w:w="14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6"/>
        <w:gridCol w:w="1295"/>
        <w:gridCol w:w="1536"/>
        <w:gridCol w:w="684"/>
        <w:gridCol w:w="538"/>
        <w:gridCol w:w="536"/>
        <w:gridCol w:w="691"/>
        <w:gridCol w:w="533"/>
        <w:gridCol w:w="531"/>
        <w:gridCol w:w="549"/>
        <w:gridCol w:w="528"/>
        <w:gridCol w:w="526"/>
        <w:gridCol w:w="406"/>
        <w:gridCol w:w="381"/>
        <w:gridCol w:w="663"/>
        <w:gridCol w:w="545"/>
        <w:gridCol w:w="920"/>
        <w:gridCol w:w="657"/>
        <w:gridCol w:w="1123"/>
      </w:tblGrid>
      <w:tr w:rsidR="00182DEA" w:rsidRPr="00EE1678" w14:paraId="315F0BB3" w14:textId="77777777" w:rsidTr="00E4352F">
        <w:trPr>
          <w:trHeight w:val="20"/>
        </w:trPr>
        <w:tc>
          <w:tcPr>
            <w:tcW w:w="2126" w:type="dxa"/>
          </w:tcPr>
          <w:p w14:paraId="75D74092" w14:textId="6B4B130B" w:rsidR="00182DEA" w:rsidRPr="00B07BC2" w:rsidRDefault="00182DEA" w:rsidP="00B07BC2">
            <w:pPr>
              <w:widowControl w:val="0"/>
              <w:tabs>
                <w:tab w:val="left" w:pos="421"/>
              </w:tabs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95" w:type="dxa"/>
          </w:tcPr>
          <w:p w14:paraId="5DD51999" w14:textId="6087BF42" w:rsidR="00182DEA" w:rsidRPr="00B07BC2" w:rsidRDefault="00182DEA" w:rsidP="00B07BC2">
            <w:pPr>
              <w:widowControl w:val="0"/>
              <w:tabs>
                <w:tab w:val="left" w:pos="566"/>
              </w:tabs>
              <w:autoSpaceDE w:val="0"/>
              <w:autoSpaceDN w:val="0"/>
              <w:ind w:lef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кв. м</w:t>
            </w:r>
            <w:r w:rsidR="00EE167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на 1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человека</w:t>
            </w:r>
          </w:p>
        </w:tc>
        <w:tc>
          <w:tcPr>
            <w:tcW w:w="1536" w:type="dxa"/>
            <w:shd w:val="clear" w:color="auto" w:fill="auto"/>
          </w:tcPr>
          <w:p w14:paraId="5343E676" w14:textId="57BE3075" w:rsidR="00182DEA" w:rsidRPr="00B07BC2" w:rsidRDefault="007846B3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Ф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t>ормула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t>(1);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ГИС ЖКХ</w:t>
            </w:r>
            <w:r w:rsidR="000063E1" w:rsidRPr="00B07BC2">
              <w:rPr>
                <w:rFonts w:ascii="Arial" w:eastAsia="Times New Roman" w:hAnsi="Arial" w:cs="Arial"/>
                <w:sz w:val="20"/>
                <w:szCs w:val="20"/>
              </w:rPr>
              <w:t>, данные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754A4" w:rsidRPr="00B07BC2"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EED1B93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1947C70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1AAE4F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41E523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A43C47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4D5F36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4EE8C51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2DEB0A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42B6BE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0D66A9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CC3B9C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BBB1DD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473FE4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0EE760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731F58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2A43A5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7E74A089" w14:textId="77777777" w:rsidTr="00E4352F">
        <w:trPr>
          <w:trHeight w:val="20"/>
        </w:trPr>
        <w:tc>
          <w:tcPr>
            <w:tcW w:w="2126" w:type="dxa"/>
          </w:tcPr>
          <w:p w14:paraId="2650A1AE" w14:textId="77777777" w:rsidR="007846B3" w:rsidRPr="00B07BC2" w:rsidRDefault="00182DEA" w:rsidP="00B07BC2">
            <w:pPr>
              <w:widowControl w:val="0"/>
              <w:tabs>
                <w:tab w:val="left" w:pos="421"/>
              </w:tabs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Доля </w:t>
            </w:r>
          </w:p>
          <w:p w14:paraId="7E5746E8" w14:textId="15F785B2" w:rsidR="00182DEA" w:rsidRPr="00B07BC2" w:rsidRDefault="00182DEA" w:rsidP="00B07BC2">
            <w:pPr>
              <w:widowControl w:val="0"/>
              <w:tabs>
                <w:tab w:val="left" w:pos="421"/>
              </w:tabs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площади многоквар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тирных домов, признанных аварийными, в общей площади многоквартирных домов</w:t>
            </w:r>
          </w:p>
        </w:tc>
        <w:tc>
          <w:tcPr>
            <w:tcW w:w="1295" w:type="dxa"/>
          </w:tcPr>
          <w:p w14:paraId="7548230C" w14:textId="77777777" w:rsidR="00182DEA" w:rsidRPr="00B07BC2" w:rsidRDefault="00182DEA" w:rsidP="007846B3">
            <w:pPr>
              <w:widowControl w:val="0"/>
              <w:tabs>
                <w:tab w:val="left" w:pos="233"/>
              </w:tabs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36" w:type="dxa"/>
            <w:shd w:val="clear" w:color="auto" w:fill="auto"/>
          </w:tcPr>
          <w:p w14:paraId="0391C3C6" w14:textId="70CC4CD6" w:rsidR="00E4352F" w:rsidRPr="00B07BC2" w:rsidRDefault="00E4352F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Ф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t>ормула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t>(2)</w:t>
            </w:r>
            <w:r w:rsidR="00EE1678"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данные </w:t>
            </w:r>
          </w:p>
          <w:p w14:paraId="6B756B6F" w14:textId="72822A72" w:rsidR="00182DEA" w:rsidRPr="00B07BC2" w:rsidRDefault="007846B3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ГИС ЖК</w:t>
            </w:r>
            <w:r w:rsidR="00F754A4" w:rsidRPr="00B07BC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r w:rsidR="000063E1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, данные </w:t>
            </w:r>
            <w:r w:rsidR="00F754A4" w:rsidRPr="00B07BC2"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2A766B5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3B1BD81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63DB5E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8777C8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AF1810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DEF4A0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1FF6A9C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4DC37F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F5B140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41C5DF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F4C6A4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196C29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FB42B0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DE3249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DFEF95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9B1361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3574BDB0" w14:textId="77777777" w:rsidTr="00E4352F">
        <w:trPr>
          <w:trHeight w:val="20"/>
        </w:trPr>
        <w:tc>
          <w:tcPr>
            <w:tcW w:w="14768" w:type="dxa"/>
            <w:gridSpan w:val="19"/>
          </w:tcPr>
          <w:p w14:paraId="5B3FB0F6" w14:textId="618CCB8C" w:rsidR="00182DEA" w:rsidRPr="00B07BC2" w:rsidRDefault="00182DEA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204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Характеристика объектов капитального строительства по их назначению</w:t>
            </w:r>
          </w:p>
        </w:tc>
      </w:tr>
      <w:tr w:rsidR="00182DEA" w:rsidRPr="00EE1678" w14:paraId="31E57A4D" w14:textId="77777777" w:rsidTr="00E4352F">
        <w:trPr>
          <w:trHeight w:val="20"/>
        </w:trPr>
        <w:tc>
          <w:tcPr>
            <w:tcW w:w="2126" w:type="dxa"/>
          </w:tcPr>
          <w:p w14:paraId="5A9DC720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Суммарная поэтажная площадь объектов производственного назначения</w:t>
            </w:r>
          </w:p>
        </w:tc>
        <w:tc>
          <w:tcPr>
            <w:tcW w:w="1295" w:type="dxa"/>
          </w:tcPr>
          <w:p w14:paraId="71ED0DAF" w14:textId="45346C36" w:rsidR="00182DEA" w:rsidRPr="00B07BC2" w:rsidRDefault="00182DEA" w:rsidP="00B20410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кв.</w:t>
            </w:r>
            <w:r w:rsidR="00EE167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536" w:type="dxa"/>
          </w:tcPr>
          <w:p w14:paraId="2E32E477" w14:textId="53D0B2F0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статистические данные, данные ЕГРН, БТИ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17386AA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7802150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2EC9AE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9FFA48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F56A3C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9D5317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32D7F3A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1AB41C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2086A8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7EABB9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32A884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1BC285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A64BC8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5A0FA3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BAC80F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3DBCA1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466FFA35" w14:textId="77777777" w:rsidTr="00E4352F">
        <w:trPr>
          <w:trHeight w:val="20"/>
        </w:trPr>
        <w:tc>
          <w:tcPr>
            <w:tcW w:w="2126" w:type="dxa"/>
            <w:vAlign w:val="center"/>
          </w:tcPr>
          <w:p w14:paraId="4B91A58D" w14:textId="086D80A6" w:rsidR="00182DEA" w:rsidRPr="00B07BC2" w:rsidRDefault="00182DEA" w:rsidP="00B07B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Суммарная поэтажная площадь объектов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общественно-делового </w:t>
            </w:r>
            <w:r w:rsidRPr="00B07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295" w:type="dxa"/>
          </w:tcPr>
          <w:p w14:paraId="2D88FA4D" w14:textId="07283720" w:rsidR="00182DEA" w:rsidRPr="00B07BC2" w:rsidRDefault="00182DEA" w:rsidP="00B20410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кв.</w:t>
            </w:r>
            <w:r w:rsidR="00EE167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536" w:type="dxa"/>
          </w:tcPr>
          <w:p w14:paraId="7AF71AE9" w14:textId="6BED2383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статистические данные, данные ЕГРН, БТИ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4D04CA9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7619DE8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97A2FD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F8931E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D4B4D1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CDA639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012AB28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E10B53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2060C8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D1C5A4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3C06CE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81F81C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BC3C78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0C9698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9E1DC1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8C486B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33344D6F" w14:textId="77777777" w:rsidTr="00E4352F">
        <w:trPr>
          <w:trHeight w:val="20"/>
        </w:trPr>
        <w:tc>
          <w:tcPr>
            <w:tcW w:w="2126" w:type="dxa"/>
            <w:vAlign w:val="center"/>
          </w:tcPr>
          <w:p w14:paraId="50DEAF26" w14:textId="0378562C" w:rsidR="00182DEA" w:rsidRPr="00B07BC2" w:rsidRDefault="00182DEA" w:rsidP="00B07B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Суммарная поэтажная площадь объектов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иного</w:t>
            </w:r>
            <w:r w:rsidRPr="00B07BC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назначения </w:t>
            </w:r>
          </w:p>
        </w:tc>
        <w:tc>
          <w:tcPr>
            <w:tcW w:w="1295" w:type="dxa"/>
          </w:tcPr>
          <w:p w14:paraId="09F2343A" w14:textId="580EBA05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кв.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536" w:type="dxa"/>
          </w:tcPr>
          <w:p w14:paraId="2BCA4C5E" w14:textId="3A8E99F2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статистические данные, данные ЕГРН, БТИ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AE08DF0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63B1F73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D6600A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D34C4D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C6F42D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36425C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040AC7F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CA64C2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2C49D4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BD2AB9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C0CE6C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5FDDF2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767591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2D2042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DF7020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81470B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157A27B4" w14:textId="77777777" w:rsidTr="00E4352F">
        <w:trPr>
          <w:trHeight w:val="20"/>
        </w:trPr>
        <w:tc>
          <w:tcPr>
            <w:tcW w:w="14768" w:type="dxa"/>
            <w:gridSpan w:val="19"/>
            <w:vAlign w:val="center"/>
          </w:tcPr>
          <w:p w14:paraId="788B5CF5" w14:textId="77777777" w:rsidR="00182DEA" w:rsidRPr="00B07BC2" w:rsidRDefault="00182DEA" w:rsidP="00E4352F">
            <w:pPr>
              <w:ind w:left="114" w:firstLine="114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bCs/>
                <w:sz w:val="20"/>
                <w:szCs w:val="20"/>
              </w:rPr>
              <w:t>Экономика и занятость</w:t>
            </w:r>
          </w:p>
        </w:tc>
      </w:tr>
      <w:tr w:rsidR="00182DEA" w:rsidRPr="00EE1678" w14:paraId="7A38C921" w14:textId="77777777" w:rsidTr="00E4352F">
        <w:trPr>
          <w:trHeight w:val="20"/>
        </w:trPr>
        <w:tc>
          <w:tcPr>
            <w:tcW w:w="2126" w:type="dxa"/>
          </w:tcPr>
          <w:p w14:paraId="0A51F23F" w14:textId="0BB4A91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Численность экономически активного населения</w:t>
            </w:r>
          </w:p>
        </w:tc>
        <w:tc>
          <w:tcPr>
            <w:tcW w:w="1295" w:type="dxa"/>
          </w:tcPr>
          <w:p w14:paraId="04C703CD" w14:textId="16A521CF" w:rsidR="00182DEA" w:rsidRPr="00B07BC2" w:rsidRDefault="00182DEA" w:rsidP="00B07BC2">
            <w:pPr>
              <w:ind w:hanging="1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тыс.</w:t>
            </w:r>
            <w:r w:rsidR="00E4352F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536" w:type="dxa"/>
          </w:tcPr>
          <w:p w14:paraId="61E989B1" w14:textId="2CC79878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статистические данные, данные ОИВ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7542A4F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52E7FED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927D49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813B34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6D2298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790CFE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3983B36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C86F10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FDA701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A0BF40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79EB00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DD3C87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0BD975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4634A2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020B5C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1EB481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69FABF00" w14:textId="77777777" w:rsidTr="00E4352F">
        <w:trPr>
          <w:trHeight w:val="20"/>
        </w:trPr>
        <w:tc>
          <w:tcPr>
            <w:tcW w:w="2126" w:type="dxa"/>
          </w:tcPr>
          <w:p w14:paraId="6F88FB16" w14:textId="00310785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Общая численность занятых </w:t>
            </w:r>
            <w:r w:rsidR="00DD6287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ОКВЭД</w:t>
            </w:r>
          </w:p>
        </w:tc>
        <w:tc>
          <w:tcPr>
            <w:tcW w:w="1295" w:type="dxa"/>
          </w:tcPr>
          <w:p w14:paraId="75155DD2" w14:textId="73FCAE20" w:rsidR="00182DEA" w:rsidRPr="00B07BC2" w:rsidRDefault="00182DEA" w:rsidP="00B07BC2">
            <w:pPr>
              <w:ind w:hanging="1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тыс.</w:t>
            </w:r>
            <w:r w:rsidR="00E4352F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536" w:type="dxa"/>
          </w:tcPr>
          <w:p w14:paraId="4FBD319B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статистические данные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824EBF0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2B7C2DD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5F7F1F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40A6E8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F3F8DD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431EFB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0AC5FB3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842A47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FABB03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893D8B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AECC64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8808D8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6C2632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A63040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39F064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6C04A9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240AEB9F" w14:textId="77777777" w:rsidTr="00E4352F">
        <w:trPr>
          <w:trHeight w:val="20"/>
        </w:trPr>
        <w:tc>
          <w:tcPr>
            <w:tcW w:w="2126" w:type="dxa"/>
          </w:tcPr>
          <w:p w14:paraId="537E40A9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Уровень безработицы</w:t>
            </w:r>
          </w:p>
        </w:tc>
        <w:tc>
          <w:tcPr>
            <w:tcW w:w="1295" w:type="dxa"/>
          </w:tcPr>
          <w:p w14:paraId="2D836F2F" w14:textId="77777777" w:rsidR="00182DEA" w:rsidRPr="00B07BC2" w:rsidRDefault="00182DEA" w:rsidP="00B07BC2">
            <w:pPr>
              <w:ind w:hanging="1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% </w:t>
            </w:r>
          </w:p>
        </w:tc>
        <w:tc>
          <w:tcPr>
            <w:tcW w:w="1536" w:type="dxa"/>
          </w:tcPr>
          <w:p w14:paraId="264D251C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статистические данные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8955E23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1549630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B69806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970B0D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33DCAE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49DD7B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366A1CA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FD9952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93B96E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E196D1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07BF72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EC4A81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9718B4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3F894C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27097D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47E157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197E49E6" w14:textId="77777777" w:rsidTr="00E4352F">
        <w:trPr>
          <w:trHeight w:val="20"/>
        </w:trPr>
        <w:tc>
          <w:tcPr>
            <w:tcW w:w="14768" w:type="dxa"/>
            <w:gridSpan w:val="19"/>
            <w:vAlign w:val="center"/>
          </w:tcPr>
          <w:p w14:paraId="51FE07CE" w14:textId="77777777" w:rsidR="00182DEA" w:rsidRPr="00B07BC2" w:rsidRDefault="00182DEA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Транспорт, дорожное хозяйство</w:t>
            </w:r>
          </w:p>
        </w:tc>
      </w:tr>
      <w:tr w:rsidR="00182DEA" w:rsidRPr="00EE1678" w14:paraId="31D5BDA2" w14:textId="77777777" w:rsidTr="00E4352F">
        <w:trPr>
          <w:trHeight w:val="20"/>
        </w:trPr>
        <w:tc>
          <w:tcPr>
            <w:tcW w:w="14768" w:type="dxa"/>
            <w:gridSpan w:val="19"/>
            <w:vAlign w:val="bottom"/>
          </w:tcPr>
          <w:p w14:paraId="1CE5AACA" w14:textId="77777777" w:rsidR="00182DEA" w:rsidRPr="00B07BC2" w:rsidRDefault="00182DEA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bCs/>
                <w:sz w:val="20"/>
                <w:szCs w:val="20"/>
              </w:rPr>
              <w:t>Внегородская дорожная сеть (для агломераций)</w:t>
            </w:r>
          </w:p>
        </w:tc>
      </w:tr>
    </w:tbl>
    <w:p w14:paraId="096AA72B" w14:textId="245254AC" w:rsidR="00E4352F" w:rsidRPr="00B07BC2" w:rsidRDefault="00E4352F">
      <w:pPr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br w:type="page"/>
      </w:r>
      <w:r w:rsidRPr="00B07BC2">
        <w:rPr>
          <w:rFonts w:ascii="Arial" w:eastAsiaTheme="minorHAnsi" w:hAnsi="Arial" w:cs="Arial"/>
          <w:i/>
          <w:sz w:val="20"/>
          <w:szCs w:val="20"/>
          <w:lang w:eastAsia="en-US"/>
        </w:rPr>
        <w:lastRenderedPageBreak/>
        <w:t>Продолжение таблицы А.1</w:t>
      </w:r>
    </w:p>
    <w:p w14:paraId="05871471" w14:textId="77777777" w:rsidR="00EE1678" w:rsidRPr="00E4352F" w:rsidRDefault="00EE1678">
      <w:pPr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tbl>
      <w:tblPr>
        <w:tblpPr w:leftFromText="180" w:rightFromText="180" w:vertAnchor="text" w:tblpY="1"/>
        <w:tblOverlap w:val="never"/>
        <w:tblW w:w="14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7"/>
        <w:gridCol w:w="1295"/>
        <w:gridCol w:w="1540"/>
        <w:gridCol w:w="684"/>
        <w:gridCol w:w="538"/>
        <w:gridCol w:w="536"/>
        <w:gridCol w:w="691"/>
        <w:gridCol w:w="533"/>
        <w:gridCol w:w="531"/>
        <w:gridCol w:w="549"/>
        <w:gridCol w:w="528"/>
        <w:gridCol w:w="526"/>
        <w:gridCol w:w="406"/>
        <w:gridCol w:w="381"/>
        <w:gridCol w:w="663"/>
        <w:gridCol w:w="545"/>
        <w:gridCol w:w="920"/>
        <w:gridCol w:w="657"/>
        <w:gridCol w:w="698"/>
      </w:tblGrid>
      <w:tr w:rsidR="00182DEA" w:rsidRPr="00EE1678" w14:paraId="24A6D646" w14:textId="77777777" w:rsidTr="00B07BC2">
        <w:trPr>
          <w:trHeight w:val="20"/>
        </w:trPr>
        <w:tc>
          <w:tcPr>
            <w:tcW w:w="2547" w:type="dxa"/>
          </w:tcPr>
          <w:p w14:paraId="6FD8B6CE" w14:textId="5C595EAA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Протяженность автомобильных дорог общего пользования федерального значения</w:t>
            </w:r>
          </w:p>
        </w:tc>
        <w:tc>
          <w:tcPr>
            <w:tcW w:w="1295" w:type="dxa"/>
          </w:tcPr>
          <w:p w14:paraId="67E9FD90" w14:textId="6B918522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540" w:type="dxa"/>
          </w:tcPr>
          <w:p w14:paraId="16B1598D" w14:textId="48AD6056" w:rsidR="00182DEA" w:rsidRPr="00B07BC2" w:rsidRDefault="00EE1678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</w:t>
            </w:r>
            <w:r w:rsidR="00182DEA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анные феде</w:t>
            </w:r>
            <w:r w:rsidR="00182DEA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рального ор</w:t>
            </w:r>
            <w:r w:rsidR="00182DEA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гана исполни</w:t>
            </w:r>
            <w:r w:rsidR="00182DEA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тельной власти в области транспорта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CC540B4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265001F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6696DD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5A8125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BD4A51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7CF402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24DCB9E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2D4094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B743A5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4EEDDC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ABE90F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BCBB7E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15C16C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4E1B62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216511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D327B0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2079F0CC" w14:textId="77777777" w:rsidTr="00B07BC2">
        <w:trPr>
          <w:trHeight w:val="20"/>
        </w:trPr>
        <w:tc>
          <w:tcPr>
            <w:tcW w:w="2547" w:type="dxa"/>
          </w:tcPr>
          <w:p w14:paraId="2F76F247" w14:textId="780762D0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Протяженность автомобильных дорог общего пользования регионального значения</w:t>
            </w:r>
          </w:p>
        </w:tc>
        <w:tc>
          <w:tcPr>
            <w:tcW w:w="1295" w:type="dxa"/>
          </w:tcPr>
          <w:p w14:paraId="01396623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540" w:type="dxa"/>
          </w:tcPr>
          <w:p w14:paraId="1210061D" w14:textId="4E66B26F" w:rsidR="00182DEA" w:rsidRPr="00B07BC2" w:rsidRDefault="00EE1678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</w:t>
            </w:r>
            <w:r w:rsidR="00182DEA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анные </w:t>
            </w:r>
            <w:r w:rsidR="00E4352F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ОИВ </w:t>
            </w:r>
            <w:r w:rsidR="00182DEA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субъекта в об</w:t>
            </w:r>
            <w:r w:rsidR="00182DEA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ласти транс</w:t>
            </w:r>
            <w:r w:rsidR="00182DEA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порта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BC73F43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75D2993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B4C80B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0F3222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A732AE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F41EB3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0EE943D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5DD7FE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D809C1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9F193D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13C0BB3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3DB750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525D9B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81E66E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15F47F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F58E5E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7FB83B33" w14:textId="77777777" w:rsidTr="00B07BC2">
        <w:trPr>
          <w:trHeight w:val="20"/>
        </w:trPr>
        <w:tc>
          <w:tcPr>
            <w:tcW w:w="2547" w:type="dxa"/>
          </w:tcPr>
          <w:p w14:paraId="011775F7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Плотность автомобильных дорог общего пользования федерального значения</w:t>
            </w:r>
          </w:p>
        </w:tc>
        <w:tc>
          <w:tcPr>
            <w:tcW w:w="1295" w:type="dxa"/>
          </w:tcPr>
          <w:p w14:paraId="7C152C84" w14:textId="7499CE01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км/км</w:t>
            </w:r>
            <w:r w:rsidR="00E4352F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E16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EE1678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40" w:type="dxa"/>
          </w:tcPr>
          <w:p w14:paraId="5359AF1A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Формула (3)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29F5415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2569891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CBCFA9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8E563E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3360C2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B7D045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061C653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A646A5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9515B2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122100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2CDACD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76D8FB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12E91B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29891C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21CCAD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59E949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547A4C60" w14:textId="77777777" w:rsidTr="00B07BC2">
        <w:trPr>
          <w:trHeight w:val="20"/>
        </w:trPr>
        <w:tc>
          <w:tcPr>
            <w:tcW w:w="2547" w:type="dxa"/>
          </w:tcPr>
          <w:p w14:paraId="59C41082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Плотность автомобильных дорог общего пользования регионального значения</w:t>
            </w:r>
          </w:p>
        </w:tc>
        <w:tc>
          <w:tcPr>
            <w:tcW w:w="1295" w:type="dxa"/>
          </w:tcPr>
          <w:p w14:paraId="51BA242A" w14:textId="04518B9D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км/км</w:t>
            </w:r>
            <w:r w:rsidR="00E4352F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E16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EE1678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40" w:type="dxa"/>
          </w:tcPr>
          <w:p w14:paraId="6D0A5066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Формула (4)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FBB3D89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0D347A9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14F300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5F208C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146C54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30A331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7956E98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649904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F318C8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AE9C80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5AA8C7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ADC146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807F62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47B39A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660267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1B193A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54808ED6" w14:textId="77777777" w:rsidTr="00B07BC2">
        <w:trPr>
          <w:trHeight w:val="20"/>
        </w:trPr>
        <w:tc>
          <w:tcPr>
            <w:tcW w:w="14768" w:type="dxa"/>
            <w:gridSpan w:val="19"/>
            <w:vAlign w:val="bottom"/>
          </w:tcPr>
          <w:p w14:paraId="72D0EF7D" w14:textId="77777777" w:rsidR="00182DEA" w:rsidRPr="00B07BC2" w:rsidRDefault="00182DEA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bCs/>
                <w:sz w:val="20"/>
                <w:szCs w:val="20"/>
              </w:rPr>
              <w:t>Внеуличный транспорт</w:t>
            </w:r>
          </w:p>
        </w:tc>
      </w:tr>
      <w:tr w:rsidR="00182DEA" w:rsidRPr="00EE1678" w14:paraId="0A57448E" w14:textId="77777777" w:rsidTr="00B07BC2">
        <w:trPr>
          <w:trHeight w:val="20"/>
        </w:trPr>
        <w:tc>
          <w:tcPr>
            <w:tcW w:w="2547" w:type="dxa"/>
          </w:tcPr>
          <w:p w14:paraId="62F48E78" w14:textId="25EF183A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Протяженность железнодорожных путей общего пользования</w:t>
            </w:r>
          </w:p>
        </w:tc>
        <w:tc>
          <w:tcPr>
            <w:tcW w:w="1295" w:type="dxa"/>
          </w:tcPr>
          <w:p w14:paraId="5B0A6C8E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540" w:type="dxa"/>
          </w:tcPr>
          <w:p w14:paraId="39F3710F" w14:textId="6081362B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РЖД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B450E63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345BFD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5DC4BD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F56DA5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203F86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D5D605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3246743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3E4C41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A4347A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21F917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01CD2A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CCB437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CE8E9E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E6308E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85A789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1D1026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477080DC" w14:textId="77777777" w:rsidTr="00B07BC2">
        <w:trPr>
          <w:trHeight w:val="20"/>
        </w:trPr>
        <w:tc>
          <w:tcPr>
            <w:tcW w:w="14768" w:type="dxa"/>
            <w:gridSpan w:val="19"/>
            <w:vAlign w:val="center"/>
          </w:tcPr>
          <w:p w14:paraId="50EDA219" w14:textId="77777777" w:rsidR="00182DEA" w:rsidRPr="00B07BC2" w:rsidRDefault="00182DEA" w:rsidP="00B07BC2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Образование</w:t>
            </w:r>
          </w:p>
        </w:tc>
      </w:tr>
      <w:tr w:rsidR="00182DEA" w:rsidRPr="00EE1678" w14:paraId="289BDF9D" w14:textId="77777777" w:rsidTr="00B07BC2">
        <w:trPr>
          <w:trHeight w:val="20"/>
        </w:trPr>
        <w:tc>
          <w:tcPr>
            <w:tcW w:w="2547" w:type="dxa"/>
          </w:tcPr>
          <w:p w14:paraId="1B3CC235" w14:textId="58080C4D" w:rsidR="00E4352F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Обеспеченность местами в дошкольных образовательных организациях </w:t>
            </w:r>
          </w:p>
          <w:p w14:paraId="420C415A" w14:textId="47CCC96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(ДОО) детей (0</w:t>
            </w:r>
            <w:r w:rsidR="00EE1678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7 лет)</w:t>
            </w:r>
          </w:p>
        </w:tc>
        <w:tc>
          <w:tcPr>
            <w:tcW w:w="1295" w:type="dxa"/>
          </w:tcPr>
          <w:p w14:paraId="70ABE218" w14:textId="77777777" w:rsidR="00E4352F" w:rsidRPr="00B07BC2" w:rsidRDefault="00182DEA" w:rsidP="00B07BC2">
            <w:pPr>
              <w:widowControl w:val="0"/>
              <w:autoSpaceDE w:val="0"/>
              <w:autoSpaceDN w:val="0"/>
              <w:ind w:right="15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мест в ДОО для детей в возрасте </w:t>
            </w:r>
          </w:p>
          <w:p w14:paraId="6B33F3D5" w14:textId="16574FAF" w:rsidR="00182DEA" w:rsidRPr="00B07BC2" w:rsidRDefault="00182DEA" w:rsidP="00B07BC2">
            <w:pPr>
              <w:widowControl w:val="0"/>
              <w:autoSpaceDE w:val="0"/>
              <w:autoSpaceDN w:val="0"/>
              <w:ind w:right="15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EE1678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7 года на 1000 жителей</w:t>
            </w:r>
          </w:p>
        </w:tc>
        <w:tc>
          <w:tcPr>
            <w:tcW w:w="1540" w:type="dxa"/>
          </w:tcPr>
          <w:p w14:paraId="072E581E" w14:textId="77777777" w:rsidR="00E4352F" w:rsidRPr="00B07BC2" w:rsidRDefault="00182DEA" w:rsidP="00B07BC2">
            <w:pPr>
              <w:widowControl w:val="0"/>
              <w:autoSpaceDE w:val="0"/>
              <w:autoSpaceDN w:val="0"/>
              <w:ind w:left="-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данные </w:t>
            </w:r>
          </w:p>
          <w:p w14:paraId="4AA71CDA" w14:textId="319F949E" w:rsidR="00E4352F" w:rsidRPr="00B07BC2" w:rsidRDefault="00182DEA" w:rsidP="00B07BC2">
            <w:pPr>
              <w:widowControl w:val="0"/>
              <w:autoSpaceDE w:val="0"/>
              <w:autoSpaceDN w:val="0"/>
              <w:ind w:left="-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федеральных, </w:t>
            </w:r>
            <w:proofErr w:type="spellStart"/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региональ</w:t>
            </w:r>
            <w:proofErr w:type="spellEnd"/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14:paraId="431E1FED" w14:textId="521546BE" w:rsidR="00182DEA" w:rsidRPr="00B07BC2" w:rsidRDefault="00182DEA" w:rsidP="00B07BC2">
            <w:pPr>
              <w:widowControl w:val="0"/>
              <w:autoSpaceDE w:val="0"/>
              <w:autoSpaceDN w:val="0"/>
              <w:ind w:left="-18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ных</w:t>
            </w:r>
            <w:proofErr w:type="spellEnd"/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и 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>муниципальных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ОВ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5BB9026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379605D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16A71F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BA2729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213A3C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67E488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55B24BD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413A82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125E8F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666D93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2A8077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33457E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A1DC8D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3AE73E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6A0A38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BAD762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53EDA838" w14:textId="77777777" w:rsidTr="00B07BC2">
        <w:trPr>
          <w:trHeight w:val="20"/>
        </w:trPr>
        <w:tc>
          <w:tcPr>
            <w:tcW w:w="2547" w:type="dxa"/>
          </w:tcPr>
          <w:p w14:paraId="7EDE4B25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Обеспеченность местами в общеобразовательных учреждениях</w:t>
            </w:r>
          </w:p>
        </w:tc>
        <w:tc>
          <w:tcPr>
            <w:tcW w:w="1295" w:type="dxa"/>
          </w:tcPr>
          <w:p w14:paraId="7F44CE36" w14:textId="77777777" w:rsidR="00E4352F" w:rsidRPr="00B07BC2" w:rsidRDefault="00182DEA" w:rsidP="00B07BC2">
            <w:pPr>
              <w:widowControl w:val="0"/>
              <w:autoSpaceDE w:val="0"/>
              <w:autoSpaceDN w:val="0"/>
              <w:ind w:right="15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мест в ОО </w:t>
            </w:r>
          </w:p>
          <w:p w14:paraId="30F5C4BA" w14:textId="04F327A6" w:rsidR="00182DEA" w:rsidRPr="00B07BC2" w:rsidRDefault="00182DEA" w:rsidP="00B07BC2">
            <w:pPr>
              <w:widowControl w:val="0"/>
              <w:autoSpaceDE w:val="0"/>
              <w:autoSpaceDN w:val="0"/>
              <w:ind w:right="159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на 1000 жителей</w:t>
            </w:r>
          </w:p>
        </w:tc>
        <w:tc>
          <w:tcPr>
            <w:tcW w:w="1540" w:type="dxa"/>
          </w:tcPr>
          <w:p w14:paraId="1E2DACD2" w14:textId="77777777" w:rsidR="00E4352F" w:rsidRPr="00B07BC2" w:rsidRDefault="00182DEA" w:rsidP="00B07BC2">
            <w:pPr>
              <w:widowControl w:val="0"/>
              <w:autoSpaceDE w:val="0"/>
              <w:autoSpaceDN w:val="0"/>
              <w:ind w:left="-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 xml:space="preserve">ральных, </w:t>
            </w:r>
          </w:p>
          <w:p w14:paraId="5F88D7D4" w14:textId="7C1AD753" w:rsidR="00182DEA" w:rsidRPr="00B07BC2" w:rsidRDefault="00182DEA" w:rsidP="00B07BC2">
            <w:pPr>
              <w:widowControl w:val="0"/>
              <w:autoSpaceDE w:val="0"/>
              <w:autoSpaceDN w:val="0"/>
              <w:ind w:left="-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региональных и муниципальных ОВ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FCCCC11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0EBD58C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104AC4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B51162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0CB962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D4C5B2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055243F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006D95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1CC9A5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149331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7039405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F65F45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55A9AF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FF80A3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9ADA07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4F130E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EE1678" w14:paraId="4A38FAE9" w14:textId="77777777" w:rsidTr="00B07BC2">
        <w:trPr>
          <w:trHeight w:val="20"/>
        </w:trPr>
        <w:tc>
          <w:tcPr>
            <w:tcW w:w="14768" w:type="dxa"/>
            <w:gridSpan w:val="19"/>
            <w:vAlign w:val="center"/>
          </w:tcPr>
          <w:p w14:paraId="5F5B3CD1" w14:textId="77777777" w:rsidR="00182DEA" w:rsidRPr="00B07BC2" w:rsidRDefault="00182DEA" w:rsidP="00E4352F">
            <w:pPr>
              <w:ind w:left="132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Культура</w:t>
            </w:r>
          </w:p>
        </w:tc>
      </w:tr>
      <w:tr w:rsidR="00182DEA" w:rsidRPr="00EE1678" w14:paraId="07E26767" w14:textId="77777777" w:rsidTr="00B07BC2">
        <w:trPr>
          <w:trHeight w:val="20"/>
        </w:trPr>
        <w:tc>
          <w:tcPr>
            <w:tcW w:w="2547" w:type="dxa"/>
          </w:tcPr>
          <w:p w14:paraId="06FEA672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Количество театров</w:t>
            </w:r>
          </w:p>
        </w:tc>
        <w:tc>
          <w:tcPr>
            <w:tcW w:w="1295" w:type="dxa"/>
          </w:tcPr>
          <w:p w14:paraId="7244292B" w14:textId="559BF8CA" w:rsidR="00182DEA" w:rsidRPr="00B07BC2" w:rsidRDefault="00182DEA" w:rsidP="00B07BC2">
            <w:pPr>
              <w:widowControl w:val="0"/>
              <w:autoSpaceDE w:val="0"/>
              <w:autoSpaceDN w:val="0"/>
              <w:ind w:left="-1"/>
              <w:contextualSpacing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объектов в зависимости от типа 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1540" w:type="dxa"/>
          </w:tcPr>
          <w:p w14:paraId="636DCF07" w14:textId="2CC38FA1" w:rsidR="00E4352F" w:rsidRPr="00B07BC2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 xml:space="preserve">ральных, региональных </w:t>
            </w:r>
          </w:p>
          <w:p w14:paraId="3BEC5AF2" w14:textId="5479E5B2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и му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ОИВ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569C75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611FF4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B7AD4C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242BB7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51F0C9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332CB7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0EB40FD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CCF5CE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A2BE88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18552D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2C9133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6F24B7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845059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AF36B8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770404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85ECCC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54D240ED" w14:textId="63F9665E" w:rsidR="00E4352F" w:rsidRPr="00B07BC2" w:rsidRDefault="00E4352F">
      <w:pPr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br w:type="page"/>
      </w:r>
      <w:r w:rsidRPr="00B07BC2">
        <w:rPr>
          <w:rFonts w:ascii="Arial" w:eastAsiaTheme="minorHAnsi" w:hAnsi="Arial" w:cs="Arial"/>
          <w:i/>
          <w:sz w:val="20"/>
          <w:szCs w:val="20"/>
          <w:lang w:eastAsia="en-US"/>
        </w:rPr>
        <w:lastRenderedPageBreak/>
        <w:t>Продолжение таблицы А.1</w:t>
      </w:r>
    </w:p>
    <w:p w14:paraId="71D91EF4" w14:textId="77777777" w:rsidR="00EE1678" w:rsidRPr="00B07BC2" w:rsidRDefault="00EE1678">
      <w:pPr>
        <w:rPr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5"/>
        <w:gridCol w:w="1559"/>
        <w:gridCol w:w="1701"/>
        <w:gridCol w:w="684"/>
        <w:gridCol w:w="538"/>
        <w:gridCol w:w="536"/>
        <w:gridCol w:w="691"/>
        <w:gridCol w:w="533"/>
        <w:gridCol w:w="531"/>
        <w:gridCol w:w="549"/>
        <w:gridCol w:w="528"/>
        <w:gridCol w:w="526"/>
        <w:gridCol w:w="406"/>
        <w:gridCol w:w="381"/>
        <w:gridCol w:w="663"/>
        <w:gridCol w:w="545"/>
        <w:gridCol w:w="920"/>
        <w:gridCol w:w="657"/>
        <w:gridCol w:w="526"/>
      </w:tblGrid>
      <w:tr w:rsidR="00182DEA" w:rsidRPr="000B2DC2" w14:paraId="621E51C6" w14:textId="77777777" w:rsidTr="00B07BC2">
        <w:trPr>
          <w:trHeight w:val="20"/>
        </w:trPr>
        <w:tc>
          <w:tcPr>
            <w:tcW w:w="2405" w:type="dxa"/>
          </w:tcPr>
          <w:p w14:paraId="13A598FC" w14:textId="03AE61F3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Количество библиотек</w:t>
            </w:r>
          </w:p>
        </w:tc>
        <w:tc>
          <w:tcPr>
            <w:tcW w:w="1559" w:type="dxa"/>
          </w:tcPr>
          <w:p w14:paraId="52EAC8B9" w14:textId="1B527A2D" w:rsidR="00182DEA" w:rsidRPr="00B07BC2" w:rsidRDefault="00182DEA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объектов в зависимости от типа 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1701" w:type="dxa"/>
          </w:tcPr>
          <w:p w14:paraId="14233E7F" w14:textId="1255785D" w:rsidR="00182DEA" w:rsidRPr="00B07BC2" w:rsidRDefault="00182DEA" w:rsidP="00B07BC2">
            <w:pPr>
              <w:widowControl w:val="0"/>
              <w:autoSpaceDE w:val="0"/>
              <w:autoSpaceDN w:val="0"/>
              <w:ind w:left="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721471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2B0CC4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3992C2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6400A7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1DE74D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E34138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4EDDCBD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DE251A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E64076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3E7CE50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586B9CA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366963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19D1E5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3A0993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323792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2EB90C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08970813" w14:textId="77777777" w:rsidTr="00B07BC2">
        <w:trPr>
          <w:trHeight w:val="20"/>
        </w:trPr>
        <w:tc>
          <w:tcPr>
            <w:tcW w:w="2405" w:type="dxa"/>
          </w:tcPr>
          <w:p w14:paraId="40340234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Количество кинотеатров и кинозалов</w:t>
            </w:r>
          </w:p>
        </w:tc>
        <w:tc>
          <w:tcPr>
            <w:tcW w:w="1559" w:type="dxa"/>
          </w:tcPr>
          <w:p w14:paraId="26456699" w14:textId="7EBDB1C6" w:rsidR="00182DEA" w:rsidRPr="00B07BC2" w:rsidRDefault="00182DEA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объектов в зависимости от типа 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1701" w:type="dxa"/>
          </w:tcPr>
          <w:p w14:paraId="4F7DD007" w14:textId="0E9557C9" w:rsidR="00182DEA" w:rsidRPr="00B07BC2" w:rsidRDefault="00182DEA" w:rsidP="00B07BC2">
            <w:pPr>
              <w:widowControl w:val="0"/>
              <w:autoSpaceDE w:val="0"/>
              <w:autoSpaceDN w:val="0"/>
              <w:ind w:left="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8A26B3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9F8128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CEC381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D316D4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C3B08B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FCA94A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19B660E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4AF5BD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66371F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01709C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EDF38B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48E9B8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DF1002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19FB2E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69F46D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76DC12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19BBB92F" w14:textId="77777777" w:rsidTr="00B07BC2">
        <w:trPr>
          <w:trHeight w:val="20"/>
        </w:trPr>
        <w:tc>
          <w:tcPr>
            <w:tcW w:w="2405" w:type="dxa"/>
          </w:tcPr>
          <w:p w14:paraId="251D88C3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Количество концертных организаций</w:t>
            </w:r>
          </w:p>
        </w:tc>
        <w:tc>
          <w:tcPr>
            <w:tcW w:w="1559" w:type="dxa"/>
          </w:tcPr>
          <w:p w14:paraId="79145BBB" w14:textId="5B88D0F9" w:rsidR="00182DEA" w:rsidRPr="00B07BC2" w:rsidRDefault="00182DEA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объектов в зависимости от типа 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1701" w:type="dxa"/>
          </w:tcPr>
          <w:p w14:paraId="1D100C4C" w14:textId="1DC7A1C2" w:rsidR="00182DEA" w:rsidRPr="00B07BC2" w:rsidRDefault="00182DEA" w:rsidP="00B07BC2">
            <w:pPr>
              <w:widowControl w:val="0"/>
              <w:autoSpaceDE w:val="0"/>
              <w:autoSpaceDN w:val="0"/>
              <w:ind w:left="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BB480B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6BB0D2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0F36F3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5FFAFE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D0D3AF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F9BF91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1DAF957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404B86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42476D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35F0853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732E70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6D671F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BDE792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0D9B88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B88450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5CD8D8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245889F1" w14:textId="77777777" w:rsidTr="00B07BC2">
        <w:trPr>
          <w:trHeight w:val="20"/>
        </w:trPr>
        <w:tc>
          <w:tcPr>
            <w:tcW w:w="2405" w:type="dxa"/>
          </w:tcPr>
          <w:p w14:paraId="51BBEF94" w14:textId="6569CC5B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Обеспеченность населения парками культуры и отдыха</w:t>
            </w:r>
          </w:p>
        </w:tc>
        <w:tc>
          <w:tcPr>
            <w:tcW w:w="1559" w:type="dxa"/>
          </w:tcPr>
          <w:p w14:paraId="31E2E0C0" w14:textId="77777777" w:rsidR="00182DEA" w:rsidRPr="00B07BC2" w:rsidRDefault="00182DEA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объектов на 10000 человек</w:t>
            </w:r>
          </w:p>
        </w:tc>
        <w:tc>
          <w:tcPr>
            <w:tcW w:w="1701" w:type="dxa"/>
          </w:tcPr>
          <w:p w14:paraId="67D4F360" w14:textId="16678E37" w:rsidR="00182DEA" w:rsidRPr="00B07BC2" w:rsidRDefault="00182DEA" w:rsidP="00B07BC2">
            <w:pPr>
              <w:widowControl w:val="0"/>
              <w:autoSpaceDE w:val="0"/>
              <w:autoSpaceDN w:val="0"/>
              <w:ind w:left="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F898A9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A97494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8E220A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60B589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C51B1D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51FF53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560F521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4CC1F2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5D4183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4B2229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70E6CE0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17BD40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6816AB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DE75FA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04D182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8A3860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0293F604" w14:textId="77777777" w:rsidTr="00B07BC2">
        <w:trPr>
          <w:trHeight w:val="20"/>
        </w:trPr>
        <w:tc>
          <w:tcPr>
            <w:tcW w:w="2405" w:type="dxa"/>
          </w:tcPr>
          <w:p w14:paraId="73B09F8A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музеев </w:t>
            </w:r>
          </w:p>
        </w:tc>
        <w:tc>
          <w:tcPr>
            <w:tcW w:w="1559" w:type="dxa"/>
          </w:tcPr>
          <w:p w14:paraId="59E56BCA" w14:textId="56F8A884" w:rsidR="00182DEA" w:rsidRPr="00B07BC2" w:rsidRDefault="00182DEA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объектов в зависимости от типа 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1701" w:type="dxa"/>
          </w:tcPr>
          <w:p w14:paraId="51650B8F" w14:textId="5F608F55" w:rsidR="00182DEA" w:rsidRPr="00B07BC2" w:rsidRDefault="00182DEA" w:rsidP="00B07BC2">
            <w:pPr>
              <w:widowControl w:val="0"/>
              <w:autoSpaceDE w:val="0"/>
              <w:autoSpaceDN w:val="0"/>
              <w:ind w:left="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C794B5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44CDD2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3CD7EC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D8689E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D65B11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148C74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2012DB7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E7A662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8ADE50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237DE8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4601E7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67C4FC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A0E769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7E94AB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BE4149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7F7A57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4866B7B7" w14:textId="77777777" w:rsidTr="00B07BC2">
        <w:trPr>
          <w:trHeight w:val="20"/>
        </w:trPr>
        <w:tc>
          <w:tcPr>
            <w:tcW w:w="2405" w:type="dxa"/>
          </w:tcPr>
          <w:p w14:paraId="0151AFE1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Количество выставочных залов</w:t>
            </w:r>
          </w:p>
        </w:tc>
        <w:tc>
          <w:tcPr>
            <w:tcW w:w="1559" w:type="dxa"/>
          </w:tcPr>
          <w:p w14:paraId="35D4F59A" w14:textId="77777777" w:rsidR="00182DEA" w:rsidRPr="00B07BC2" w:rsidRDefault="00182DEA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количество объектов в зависимости от типа муниципального образования</w:t>
            </w:r>
          </w:p>
        </w:tc>
        <w:tc>
          <w:tcPr>
            <w:tcW w:w="1701" w:type="dxa"/>
          </w:tcPr>
          <w:p w14:paraId="45DEDB86" w14:textId="3C38855A" w:rsidR="00182DEA" w:rsidRPr="00B07BC2" w:rsidRDefault="00182DEA" w:rsidP="00B07BC2">
            <w:pPr>
              <w:widowControl w:val="0"/>
              <w:autoSpaceDE w:val="0"/>
              <w:autoSpaceDN w:val="0"/>
              <w:ind w:left="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684" w:type="dxa"/>
            <w:shd w:val="clear" w:color="auto" w:fill="auto"/>
          </w:tcPr>
          <w:p w14:paraId="11986E7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8" w:type="dxa"/>
            <w:shd w:val="clear" w:color="auto" w:fill="auto"/>
          </w:tcPr>
          <w:p w14:paraId="1FD262F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52C274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9EB9E7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F2A321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0D14CF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58817B3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A5FBEC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6267FB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DFE0B3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600E2E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B0D419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699DB8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787A13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93F6B6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1092F4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5208D41E" w14:textId="77777777" w:rsidTr="00B07BC2">
        <w:trPr>
          <w:trHeight w:val="20"/>
        </w:trPr>
        <w:tc>
          <w:tcPr>
            <w:tcW w:w="2405" w:type="dxa"/>
          </w:tcPr>
          <w:p w14:paraId="27A2BEEC" w14:textId="26D1BA18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Количество учреждений клубного типа</w:t>
            </w:r>
          </w:p>
        </w:tc>
        <w:tc>
          <w:tcPr>
            <w:tcW w:w="1559" w:type="dxa"/>
          </w:tcPr>
          <w:p w14:paraId="29833C9A" w14:textId="55221B83" w:rsidR="00182DEA" w:rsidRPr="00B07BC2" w:rsidRDefault="00182DEA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объектов в зависимости от типа 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>МО</w:t>
            </w:r>
          </w:p>
        </w:tc>
        <w:tc>
          <w:tcPr>
            <w:tcW w:w="1701" w:type="dxa"/>
          </w:tcPr>
          <w:p w14:paraId="6B0B27D7" w14:textId="77777777" w:rsidR="00E4352F" w:rsidRPr="00B07BC2" w:rsidRDefault="00182DEA" w:rsidP="00B07BC2">
            <w:pPr>
              <w:widowControl w:val="0"/>
              <w:autoSpaceDE w:val="0"/>
              <w:autoSpaceDN w:val="0"/>
              <w:ind w:left="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 xml:space="preserve">ональных </w:t>
            </w:r>
          </w:p>
          <w:p w14:paraId="2AB8A3C2" w14:textId="56DCE7EF" w:rsidR="00182DEA" w:rsidRPr="00B07BC2" w:rsidRDefault="00182DEA" w:rsidP="00B07BC2">
            <w:pPr>
              <w:widowControl w:val="0"/>
              <w:autoSpaceDE w:val="0"/>
              <w:autoSpaceDN w:val="0"/>
              <w:ind w:left="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и муниципальных ОВ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86F0BB8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72134D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FF4C8E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CCC845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CFCB99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668CF7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3DEBDA8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C2A4B4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D96900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3421117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73A8251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4A5121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BB4EC7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6E0ED8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E04E20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C610BA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1DFE2491" w14:textId="77777777" w:rsidTr="00B07BC2">
        <w:trPr>
          <w:trHeight w:val="20"/>
        </w:trPr>
        <w:tc>
          <w:tcPr>
            <w:tcW w:w="14879" w:type="dxa"/>
            <w:gridSpan w:val="19"/>
            <w:vAlign w:val="center"/>
          </w:tcPr>
          <w:p w14:paraId="37BE638F" w14:textId="77777777" w:rsidR="00182DEA" w:rsidRPr="00B07BC2" w:rsidRDefault="00182DEA" w:rsidP="00B07BC2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Здравоохранение</w:t>
            </w:r>
          </w:p>
        </w:tc>
      </w:tr>
    </w:tbl>
    <w:p w14:paraId="392FA246" w14:textId="5F73C949" w:rsidR="00E4352F" w:rsidRDefault="00E4352F">
      <w:pPr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br w:type="page"/>
      </w:r>
      <w:r w:rsidRPr="00E4352F">
        <w:rPr>
          <w:rFonts w:ascii="Arial" w:eastAsiaTheme="minorHAnsi" w:hAnsi="Arial" w:cs="Arial"/>
          <w:i/>
          <w:sz w:val="20"/>
          <w:szCs w:val="20"/>
          <w:lang w:eastAsia="en-US"/>
        </w:rPr>
        <w:lastRenderedPageBreak/>
        <w:t>Продолжение таблицы А.1</w:t>
      </w:r>
    </w:p>
    <w:p w14:paraId="77FDDFFD" w14:textId="77777777" w:rsidR="000B2DC2" w:rsidRPr="00E4352F" w:rsidRDefault="000B2DC2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6"/>
        <w:gridCol w:w="1295"/>
        <w:gridCol w:w="1677"/>
        <w:gridCol w:w="378"/>
        <w:gridCol w:w="165"/>
        <w:gridCol w:w="373"/>
        <w:gridCol w:w="165"/>
        <w:gridCol w:w="371"/>
        <w:gridCol w:w="165"/>
        <w:gridCol w:w="526"/>
        <w:gridCol w:w="165"/>
        <w:gridCol w:w="368"/>
        <w:gridCol w:w="165"/>
        <w:gridCol w:w="366"/>
        <w:gridCol w:w="165"/>
        <w:gridCol w:w="384"/>
        <w:gridCol w:w="165"/>
        <w:gridCol w:w="363"/>
        <w:gridCol w:w="165"/>
        <w:gridCol w:w="361"/>
        <w:gridCol w:w="165"/>
        <w:gridCol w:w="241"/>
        <w:gridCol w:w="165"/>
        <w:gridCol w:w="216"/>
        <w:gridCol w:w="165"/>
        <w:gridCol w:w="498"/>
        <w:gridCol w:w="165"/>
        <w:gridCol w:w="380"/>
        <w:gridCol w:w="165"/>
        <w:gridCol w:w="755"/>
        <w:gridCol w:w="165"/>
        <w:gridCol w:w="492"/>
        <w:gridCol w:w="165"/>
        <w:gridCol w:w="956"/>
      </w:tblGrid>
      <w:tr w:rsidR="00182DEA" w:rsidRPr="000B2DC2" w14:paraId="7A8D3556" w14:textId="77777777" w:rsidTr="003C4AC0">
        <w:trPr>
          <w:trHeight w:val="20"/>
        </w:trPr>
        <w:tc>
          <w:tcPr>
            <w:tcW w:w="2126" w:type="dxa"/>
          </w:tcPr>
          <w:p w14:paraId="39CD8A52" w14:textId="3E0B5D03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Мощность лечебно-оздоровительных объектов, в </w:t>
            </w:r>
            <w:r w:rsidR="000B2DC2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</w:t>
            </w:r>
            <w:r w:rsidR="000B2D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="000B2DC2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ч</w:t>
            </w:r>
            <w:r w:rsidR="000B2D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95" w:type="dxa"/>
          </w:tcPr>
          <w:p w14:paraId="1D4035BF" w14:textId="77777777" w:rsidR="00182DEA" w:rsidRPr="00B07BC2" w:rsidRDefault="00182DEA" w:rsidP="00B20410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77" w:type="dxa"/>
          </w:tcPr>
          <w:p w14:paraId="435A9E94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78" w:type="dxa"/>
            <w:shd w:val="clear" w:color="auto" w:fill="auto"/>
          </w:tcPr>
          <w:p w14:paraId="0682647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5354F4C2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D3E93E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4BD3EE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B22845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63D1EA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71CDED5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41637E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36BA64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14:paraId="33D7F52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7EE575F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3EB94E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FBBDAF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4CB7A3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D1D477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74B306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1958115F" w14:textId="77777777" w:rsidTr="003C4AC0">
        <w:trPr>
          <w:trHeight w:val="20"/>
        </w:trPr>
        <w:tc>
          <w:tcPr>
            <w:tcW w:w="2126" w:type="dxa"/>
          </w:tcPr>
          <w:p w14:paraId="1644147D" w14:textId="54FC115B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Мощность амбулаторно-поликлинических объектов</w:t>
            </w:r>
          </w:p>
        </w:tc>
        <w:tc>
          <w:tcPr>
            <w:tcW w:w="1295" w:type="dxa"/>
          </w:tcPr>
          <w:p w14:paraId="4CD2B6C8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посеще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ний/смену</w:t>
            </w:r>
          </w:p>
        </w:tc>
        <w:tc>
          <w:tcPr>
            <w:tcW w:w="1677" w:type="dxa"/>
          </w:tcPr>
          <w:p w14:paraId="4ABAF969" w14:textId="21BCD5D8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данные феде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ральных, регио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нальных и му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ниципальных ОВ</w:t>
            </w:r>
          </w:p>
        </w:tc>
        <w:tc>
          <w:tcPr>
            <w:tcW w:w="378" w:type="dxa"/>
            <w:shd w:val="clear" w:color="auto" w:fill="auto"/>
          </w:tcPr>
          <w:p w14:paraId="01FF1A6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32A55C94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CDD6E3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5D9F34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55770B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68D037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1ACAA8E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BBF44A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3BA334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14:paraId="394E1F0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05085F0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D31639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AC62A2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F4B66D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AB5360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4E7529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0F8930BB" w14:textId="77777777" w:rsidTr="003C4AC0">
        <w:trPr>
          <w:trHeight w:val="20"/>
        </w:trPr>
        <w:tc>
          <w:tcPr>
            <w:tcW w:w="2126" w:type="dxa"/>
          </w:tcPr>
          <w:p w14:paraId="629F2AEC" w14:textId="4FA6379F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Мощность </w:t>
            </w:r>
            <w:r w:rsidR="000B2DC2" w:rsidRPr="00B07BC2">
              <w:rPr>
                <w:rFonts w:ascii="Arial" w:eastAsia="Times New Roman" w:hAnsi="Arial" w:cs="Arial"/>
                <w:sz w:val="20"/>
                <w:szCs w:val="20"/>
              </w:rPr>
              <w:t>стационар</w:t>
            </w:r>
            <w:r w:rsidR="000B2DC2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ны</w:t>
            </w:r>
            <w:r w:rsidR="000B2DC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r w:rsidR="000B2DC2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лечебно-профилактически</w:t>
            </w:r>
            <w:r w:rsidR="000B2DC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B2DC2" w:rsidRPr="00B07BC2">
              <w:rPr>
                <w:rFonts w:ascii="Arial" w:eastAsia="Times New Roman" w:hAnsi="Arial" w:cs="Arial"/>
                <w:sz w:val="20"/>
                <w:szCs w:val="20"/>
              </w:rPr>
              <w:t>объект</w:t>
            </w:r>
            <w:r w:rsidR="000B2DC2">
              <w:rPr>
                <w:rFonts w:ascii="Arial" w:eastAsia="Times New Roman" w:hAnsi="Arial" w:cs="Arial"/>
                <w:sz w:val="20"/>
                <w:szCs w:val="20"/>
              </w:rPr>
              <w:t>ов</w:t>
            </w:r>
            <w:r w:rsidR="000B2DC2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(коечны</w:t>
            </w:r>
            <w:r w:rsidR="000B2DC2">
              <w:rPr>
                <w:rFonts w:ascii="Arial" w:eastAsia="Times New Roman" w:hAnsi="Arial" w:cs="Arial"/>
                <w:sz w:val="20"/>
                <w:szCs w:val="20"/>
              </w:rPr>
              <w:t>й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фонд)</w:t>
            </w:r>
          </w:p>
        </w:tc>
        <w:tc>
          <w:tcPr>
            <w:tcW w:w="1295" w:type="dxa"/>
          </w:tcPr>
          <w:p w14:paraId="0F3E8F88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коек</w:t>
            </w:r>
          </w:p>
        </w:tc>
        <w:tc>
          <w:tcPr>
            <w:tcW w:w="1677" w:type="dxa"/>
          </w:tcPr>
          <w:p w14:paraId="6E15082E" w14:textId="1CA930AB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данные феде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ральных, регио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нальных и му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ниципальных ОВ</w:t>
            </w:r>
          </w:p>
        </w:tc>
        <w:tc>
          <w:tcPr>
            <w:tcW w:w="378" w:type="dxa"/>
            <w:shd w:val="clear" w:color="auto" w:fill="auto"/>
          </w:tcPr>
          <w:p w14:paraId="37E7BA4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4FE13F08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F3BF39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9FBDD7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E6BE54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C471CA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3F23CA7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B1A810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2D5E9C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14:paraId="03763C2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69EE7B3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CFA892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26DA87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3E5AA2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CBCDBA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444695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5F8CD5B4" w14:textId="77777777" w:rsidTr="003C4AC0">
        <w:trPr>
          <w:trHeight w:val="20"/>
        </w:trPr>
        <w:tc>
          <w:tcPr>
            <w:tcW w:w="2126" w:type="dxa"/>
          </w:tcPr>
          <w:p w14:paraId="1D1F236B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Количество станций скорой медицинской помощи и переливания крови</w:t>
            </w:r>
          </w:p>
        </w:tc>
        <w:tc>
          <w:tcPr>
            <w:tcW w:w="1295" w:type="dxa"/>
          </w:tcPr>
          <w:p w14:paraId="4E9E7D29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объектов</w:t>
            </w:r>
          </w:p>
        </w:tc>
        <w:tc>
          <w:tcPr>
            <w:tcW w:w="1677" w:type="dxa"/>
          </w:tcPr>
          <w:p w14:paraId="31347E10" w14:textId="0FA088B5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данные феде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ральных, регио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нальных и му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ниципальных</w:t>
            </w:r>
            <w:r w:rsidR="00E4352F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ОВ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5D5026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17CB0EE7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4077EB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E94572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BDFF02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90D97A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697EFEF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809014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C830B0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14:paraId="6A4B36F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6289057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DA273C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C3F735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9382A8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AC4E5D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EB2770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4D995740" w14:textId="77777777" w:rsidTr="003C4AC0">
        <w:trPr>
          <w:trHeight w:val="20"/>
        </w:trPr>
        <w:tc>
          <w:tcPr>
            <w:tcW w:w="14601" w:type="dxa"/>
            <w:gridSpan w:val="34"/>
            <w:vAlign w:val="center"/>
          </w:tcPr>
          <w:p w14:paraId="38EF40E5" w14:textId="77777777" w:rsidR="00182DEA" w:rsidRPr="00B07BC2" w:rsidRDefault="00182DEA" w:rsidP="00B07BC2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Физическая культура и спорт</w:t>
            </w:r>
          </w:p>
        </w:tc>
      </w:tr>
      <w:tr w:rsidR="00182DEA" w:rsidRPr="000B2DC2" w14:paraId="1292AB4B" w14:textId="77777777" w:rsidTr="003C4AC0">
        <w:trPr>
          <w:trHeight w:val="20"/>
        </w:trPr>
        <w:tc>
          <w:tcPr>
            <w:tcW w:w="2126" w:type="dxa"/>
          </w:tcPr>
          <w:p w14:paraId="2BD900BA" w14:textId="36B09D71" w:rsidR="00E4352F" w:rsidRPr="00B07BC2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Обеспеченность стадионами трибунами </w:t>
            </w:r>
          </w:p>
          <w:p w14:paraId="0EB505B9" w14:textId="0C86D654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на 1500 мест и более</w:t>
            </w:r>
          </w:p>
        </w:tc>
        <w:tc>
          <w:tcPr>
            <w:tcW w:w="1295" w:type="dxa"/>
          </w:tcPr>
          <w:p w14:paraId="21F639E9" w14:textId="7E186FE4" w:rsidR="00E4352F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объектов на 100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000 </w:t>
            </w:r>
          </w:p>
          <w:p w14:paraId="51A94B05" w14:textId="3094B7E4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жителей</w:t>
            </w:r>
          </w:p>
        </w:tc>
        <w:tc>
          <w:tcPr>
            <w:tcW w:w="1677" w:type="dxa"/>
          </w:tcPr>
          <w:p w14:paraId="66AFDD39" w14:textId="014A04A3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03C6CED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8" w:type="dxa"/>
            <w:gridSpan w:val="2"/>
            <w:shd w:val="clear" w:color="auto" w:fill="auto"/>
          </w:tcPr>
          <w:p w14:paraId="7CF8EC1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486D33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363196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BD3B9C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48AC3E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1A8A997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22E193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D8A022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14:paraId="4282AF8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2A956BF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15BE85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DECB32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CA2F5A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2B6F0F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F462F5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6DE3DB72" w14:textId="77777777" w:rsidTr="003C4AC0">
        <w:trPr>
          <w:trHeight w:val="20"/>
        </w:trPr>
        <w:tc>
          <w:tcPr>
            <w:tcW w:w="2126" w:type="dxa"/>
          </w:tcPr>
          <w:p w14:paraId="1FC226CD" w14:textId="545F7660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Обеспеченность плос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костными спортсооружениями</w:t>
            </w:r>
          </w:p>
        </w:tc>
        <w:tc>
          <w:tcPr>
            <w:tcW w:w="1295" w:type="dxa"/>
          </w:tcPr>
          <w:p w14:paraId="7657560B" w14:textId="6D4D24D4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объектов на 100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000 жителей</w:t>
            </w:r>
          </w:p>
        </w:tc>
        <w:tc>
          <w:tcPr>
            <w:tcW w:w="1677" w:type="dxa"/>
          </w:tcPr>
          <w:p w14:paraId="0F8CE075" w14:textId="6F6142BB" w:rsidR="00182DEA" w:rsidRPr="00B07BC2" w:rsidRDefault="00182DEA" w:rsidP="00B07BC2">
            <w:pPr>
              <w:widowControl w:val="0"/>
              <w:autoSpaceDE w:val="0"/>
              <w:autoSpaceDN w:val="0"/>
              <w:ind w:right="-147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ОВ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14:paraId="2A8B90BE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473C914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99D485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1ED611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AB2726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ADC3C2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0DFC706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86FBBF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189AE5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14:paraId="79F23CB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5D10DF2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B4E83F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E293A3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EAA9B7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21AA4A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32C847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545691DB" w14:textId="77777777" w:rsidTr="003C4AC0">
        <w:trPr>
          <w:trHeight w:val="20"/>
        </w:trPr>
        <w:tc>
          <w:tcPr>
            <w:tcW w:w="2126" w:type="dxa"/>
          </w:tcPr>
          <w:p w14:paraId="5966970E" w14:textId="438ABEB2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Обеспеченность спортивными залами</w:t>
            </w:r>
          </w:p>
        </w:tc>
        <w:tc>
          <w:tcPr>
            <w:tcW w:w="1295" w:type="dxa"/>
          </w:tcPr>
          <w:p w14:paraId="4FBDCAA1" w14:textId="3CC278DF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объектов на 100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000 жителей</w:t>
            </w:r>
          </w:p>
        </w:tc>
        <w:tc>
          <w:tcPr>
            <w:tcW w:w="1677" w:type="dxa"/>
          </w:tcPr>
          <w:p w14:paraId="3F135476" w14:textId="646486C3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14:paraId="639C01C4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72FCA04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09EC3F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5D0259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D3F8D7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A22E61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57E30F9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CD94BD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73FAEA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14:paraId="611D23C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35F33A2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F0BADD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E199EC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7ECE13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588687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D1CC8F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7663E7CF" w14:textId="77777777" w:rsidTr="003C4AC0">
        <w:trPr>
          <w:trHeight w:val="20"/>
        </w:trPr>
        <w:tc>
          <w:tcPr>
            <w:tcW w:w="2126" w:type="dxa"/>
          </w:tcPr>
          <w:p w14:paraId="18266E94" w14:textId="0BA3E46C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Обеспеченность крытыми плавательными бассейнами</w:t>
            </w:r>
          </w:p>
        </w:tc>
        <w:tc>
          <w:tcPr>
            <w:tcW w:w="1295" w:type="dxa"/>
          </w:tcPr>
          <w:p w14:paraId="156CEC73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объектов на 100000 жите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лей</w:t>
            </w:r>
          </w:p>
        </w:tc>
        <w:tc>
          <w:tcPr>
            <w:tcW w:w="1677" w:type="dxa"/>
          </w:tcPr>
          <w:p w14:paraId="0EB7B299" w14:textId="73F7400E" w:rsidR="00182DEA" w:rsidRPr="00B07BC2" w:rsidRDefault="00182DEA" w:rsidP="00B07BC2">
            <w:pPr>
              <w:widowControl w:val="0"/>
              <w:autoSpaceDE w:val="0"/>
              <w:autoSpaceDN w:val="0"/>
              <w:ind w:right="-147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ОВ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14:paraId="384B619D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3EEC893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3580FB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460B7E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D7CD90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99E20B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025A7B4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438285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9713BE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14:paraId="6813B54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571F478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606F55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3FF879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D00818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776905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A8CCB6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129CA81D" w14:textId="77777777" w:rsidTr="003C4AC0">
        <w:trPr>
          <w:trHeight w:val="20"/>
        </w:trPr>
        <w:tc>
          <w:tcPr>
            <w:tcW w:w="14601" w:type="dxa"/>
            <w:gridSpan w:val="34"/>
            <w:vAlign w:val="center"/>
          </w:tcPr>
          <w:p w14:paraId="71C0F5A5" w14:textId="77777777" w:rsidR="00182DEA" w:rsidRPr="00B07BC2" w:rsidRDefault="00182DEA" w:rsidP="00B07BC2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Развитие туризма</w:t>
            </w:r>
          </w:p>
        </w:tc>
      </w:tr>
      <w:tr w:rsidR="00182DEA" w:rsidRPr="000B2DC2" w14:paraId="75C9D4B8" w14:textId="77777777" w:rsidTr="003C4AC0">
        <w:trPr>
          <w:trHeight w:val="20"/>
        </w:trPr>
        <w:tc>
          <w:tcPr>
            <w:tcW w:w="2126" w:type="dxa"/>
          </w:tcPr>
          <w:p w14:paraId="1EEA2D0A" w14:textId="77777777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Число коллективных средств размещения</w:t>
            </w:r>
          </w:p>
        </w:tc>
        <w:tc>
          <w:tcPr>
            <w:tcW w:w="1295" w:type="dxa"/>
          </w:tcPr>
          <w:p w14:paraId="18CE9D92" w14:textId="77777777" w:rsidR="00182DEA" w:rsidRPr="00B07BC2" w:rsidRDefault="00182DEA" w:rsidP="00B20410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677" w:type="dxa"/>
          </w:tcPr>
          <w:p w14:paraId="497FA1B6" w14:textId="297EBBCF" w:rsidR="00182DEA" w:rsidRPr="00B07BC2" w:rsidRDefault="000B2DC2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="00182DEA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татистические данные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06B9B62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7B34D76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537FA8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F93202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A445AF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B62B2C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1471A8E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76A791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AB558C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14:paraId="1A1AAA5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0C04ED4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40F55F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B61E62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5C6746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96D5DC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3B36F8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547213E3" w14:textId="77777777" w:rsidTr="003C4AC0">
        <w:trPr>
          <w:trHeight w:val="20"/>
        </w:trPr>
        <w:tc>
          <w:tcPr>
            <w:tcW w:w="2126" w:type="dxa"/>
          </w:tcPr>
          <w:p w14:paraId="5AF298C5" w14:textId="7DF7ACFE" w:rsidR="00182DEA" w:rsidRPr="00B07BC2" w:rsidRDefault="00182DEA" w:rsidP="00B07BC2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Число мест в коллективных средствах </w:t>
            </w:r>
            <w:r w:rsidR="000B2DC2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размещени</w:t>
            </w:r>
            <w:r w:rsidR="000B2D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295" w:type="dxa"/>
          </w:tcPr>
          <w:p w14:paraId="27DB9635" w14:textId="77777777" w:rsidR="00182DEA" w:rsidRPr="00B07BC2" w:rsidRDefault="00182DEA" w:rsidP="00B20410">
            <w:pPr>
              <w:contextualSpacing/>
              <w:rPr>
                <w:rFonts w:ascii="Arial" w:eastAsiaTheme="minorHAnsi" w:hAnsi="Arial" w:cs="Arial"/>
                <w:strike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677" w:type="dxa"/>
          </w:tcPr>
          <w:p w14:paraId="2E1E4486" w14:textId="21B48057" w:rsidR="00182DEA" w:rsidRPr="00B07BC2" w:rsidRDefault="000B2DC2" w:rsidP="00866A39">
            <w:pPr>
              <w:contextualSpacing/>
              <w:rPr>
                <w:rFonts w:ascii="Arial" w:eastAsiaTheme="minorHAnsi" w:hAnsi="Arial" w:cs="Arial"/>
                <w:strike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="00182DEA"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татистические данные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A379747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21B36D6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B784CB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12351C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3054F1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DB7A1E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58CB33D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690DB4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E383B2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14:paraId="4E415E1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3CC48BE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B38D39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E19650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F4580F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871E2F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41C158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6A034815" w14:textId="7C2639AB" w:rsidR="00E4352F" w:rsidRPr="00B07BC2" w:rsidRDefault="00E4352F">
      <w:pPr>
        <w:rPr>
          <w:rFonts w:ascii="Arial" w:hAnsi="Arial" w:cs="Arial"/>
          <w:i/>
          <w:sz w:val="20"/>
          <w:szCs w:val="20"/>
        </w:rPr>
      </w:pPr>
      <w:r w:rsidRPr="00B07BC2">
        <w:rPr>
          <w:rFonts w:ascii="Arial" w:hAnsi="Arial" w:cs="Arial"/>
          <w:i/>
          <w:sz w:val="20"/>
          <w:szCs w:val="20"/>
        </w:rPr>
        <w:lastRenderedPageBreak/>
        <w:t>Продолжение таблицы А.1</w:t>
      </w:r>
    </w:p>
    <w:p w14:paraId="617F56BF" w14:textId="77777777" w:rsidR="000B2DC2" w:rsidRPr="00E4352F" w:rsidRDefault="000B2DC2">
      <w:pPr>
        <w:rPr>
          <w:rFonts w:ascii="Arial" w:hAnsi="Arial" w:cs="Arial"/>
          <w:i/>
        </w:rPr>
      </w:pPr>
    </w:p>
    <w:tbl>
      <w:tblPr>
        <w:tblpPr w:leftFromText="180" w:rightFromText="180" w:vertAnchor="text" w:tblpY="1"/>
        <w:tblOverlap w:val="never"/>
        <w:tblW w:w="14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6"/>
        <w:gridCol w:w="1295"/>
        <w:gridCol w:w="1677"/>
        <w:gridCol w:w="684"/>
        <w:gridCol w:w="538"/>
        <w:gridCol w:w="536"/>
        <w:gridCol w:w="691"/>
        <w:gridCol w:w="533"/>
        <w:gridCol w:w="531"/>
        <w:gridCol w:w="549"/>
        <w:gridCol w:w="528"/>
        <w:gridCol w:w="526"/>
        <w:gridCol w:w="406"/>
        <w:gridCol w:w="381"/>
        <w:gridCol w:w="663"/>
        <w:gridCol w:w="545"/>
        <w:gridCol w:w="920"/>
        <w:gridCol w:w="657"/>
        <w:gridCol w:w="1123"/>
      </w:tblGrid>
      <w:tr w:rsidR="00182DEA" w:rsidRPr="000B2DC2" w14:paraId="2320EDB5" w14:textId="77777777" w:rsidTr="00B07BC2">
        <w:trPr>
          <w:trHeight w:val="20"/>
        </w:trPr>
        <w:tc>
          <w:tcPr>
            <w:tcW w:w="14909" w:type="dxa"/>
            <w:gridSpan w:val="19"/>
            <w:vAlign w:val="center"/>
          </w:tcPr>
          <w:p w14:paraId="3771C860" w14:textId="3AB26CC3" w:rsidR="00182DEA" w:rsidRPr="00B07BC2" w:rsidRDefault="00182DEA" w:rsidP="00B07BC2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Инженерная и коммунальная инфраструктура</w:t>
            </w:r>
          </w:p>
        </w:tc>
      </w:tr>
      <w:tr w:rsidR="00182DEA" w:rsidRPr="000B2DC2" w14:paraId="082E4594" w14:textId="77777777" w:rsidTr="00B07BC2">
        <w:trPr>
          <w:trHeight w:val="20"/>
        </w:trPr>
        <w:tc>
          <w:tcPr>
            <w:tcW w:w="2126" w:type="dxa"/>
          </w:tcPr>
          <w:p w14:paraId="414C02A2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Объем среднесуточного водопотребления</w:t>
            </w:r>
          </w:p>
        </w:tc>
        <w:tc>
          <w:tcPr>
            <w:tcW w:w="1295" w:type="dxa"/>
          </w:tcPr>
          <w:p w14:paraId="2003D995" w14:textId="77777777" w:rsidR="00E4352F" w:rsidRPr="00B07BC2" w:rsidRDefault="00182DEA" w:rsidP="00B07BC2">
            <w:pPr>
              <w:widowControl w:val="0"/>
              <w:autoSpaceDE w:val="0"/>
              <w:autoSpaceDN w:val="0"/>
              <w:ind w:left="-1" w:firstLine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тыс. </w:t>
            </w:r>
          </w:p>
          <w:p w14:paraId="1C0DDE71" w14:textId="33D57C0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куб. м/сутки</w:t>
            </w:r>
          </w:p>
        </w:tc>
        <w:tc>
          <w:tcPr>
            <w:tcW w:w="1677" w:type="dxa"/>
          </w:tcPr>
          <w:p w14:paraId="5B1B4381" w14:textId="00C6C840" w:rsidR="00182DEA" w:rsidRPr="00B07BC2" w:rsidRDefault="000B2DC2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t>татистические данные РСО, данные феде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ИВ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FF99D61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617733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CAB20A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C10783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EDFBB4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81F831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7BF487A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F0424D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D0762B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F63E3D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629BB7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A0A0CA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E94AB5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87D79A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0AFCD3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361560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5E778036" w14:textId="77777777" w:rsidTr="00B07BC2">
        <w:trPr>
          <w:trHeight w:val="20"/>
        </w:trPr>
        <w:tc>
          <w:tcPr>
            <w:tcW w:w="2126" w:type="dxa"/>
          </w:tcPr>
          <w:p w14:paraId="722FFBFB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Объем среднесуточного водоотведения</w:t>
            </w:r>
          </w:p>
        </w:tc>
        <w:tc>
          <w:tcPr>
            <w:tcW w:w="1295" w:type="dxa"/>
          </w:tcPr>
          <w:p w14:paraId="35E2B562" w14:textId="77777777" w:rsidR="00182DEA" w:rsidRPr="00B07BC2" w:rsidRDefault="00182DEA" w:rsidP="00B07BC2">
            <w:pPr>
              <w:widowControl w:val="0"/>
              <w:autoSpaceDE w:val="0"/>
              <w:autoSpaceDN w:val="0"/>
              <w:ind w:left="-1" w:firstLine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тыс. куб. м/сутки</w:t>
            </w:r>
          </w:p>
        </w:tc>
        <w:tc>
          <w:tcPr>
            <w:tcW w:w="1677" w:type="dxa"/>
          </w:tcPr>
          <w:p w14:paraId="55554B57" w14:textId="57041ABA" w:rsidR="00182DEA" w:rsidRPr="00B07BC2" w:rsidRDefault="000B2DC2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t>татистические данные РСО, данные феде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438212C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85D634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1B6BA3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A13A46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E95FE9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B53FF0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706AACA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76E034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28032E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B2E852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72B778A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39C2A7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914ABB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90D02B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32F1CC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16EB08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38B17D06" w14:textId="77777777" w:rsidTr="00B07BC2">
        <w:trPr>
          <w:trHeight w:val="20"/>
        </w:trPr>
        <w:tc>
          <w:tcPr>
            <w:tcW w:w="2126" w:type="dxa"/>
          </w:tcPr>
          <w:p w14:paraId="297E8EE8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Тепловая нагрузка централизованного теплоснабжения</w:t>
            </w:r>
          </w:p>
        </w:tc>
        <w:tc>
          <w:tcPr>
            <w:tcW w:w="1295" w:type="dxa"/>
          </w:tcPr>
          <w:p w14:paraId="773D1459" w14:textId="77777777" w:rsidR="00182DEA" w:rsidRPr="00B07BC2" w:rsidRDefault="00182DEA" w:rsidP="00B07BC2">
            <w:pPr>
              <w:widowControl w:val="0"/>
              <w:autoSpaceDE w:val="0"/>
              <w:autoSpaceDN w:val="0"/>
              <w:ind w:left="-1" w:firstLine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Гкал/час</w:t>
            </w:r>
          </w:p>
        </w:tc>
        <w:tc>
          <w:tcPr>
            <w:tcW w:w="1677" w:type="dxa"/>
          </w:tcPr>
          <w:p w14:paraId="7D4291C4" w14:textId="42F65642" w:rsidR="00182DEA" w:rsidRPr="00B07BC2" w:rsidRDefault="000B2DC2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t>татистические данные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РСО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t>, данные феде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DDEFAB8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6E45620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6CF544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AE1139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7BA568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29794B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4C306E7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90ACA7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E05D4A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30BCD98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57F1BA0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F79876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44CB93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E692B9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3BA5929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EFB45CB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1E6CF036" w14:textId="77777777" w:rsidTr="00B07BC2">
        <w:trPr>
          <w:trHeight w:val="20"/>
        </w:trPr>
        <w:tc>
          <w:tcPr>
            <w:tcW w:w="2126" w:type="dxa"/>
          </w:tcPr>
          <w:p w14:paraId="0C1627D3" w14:textId="7F57F54B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Объем энергопотребления населением</w:t>
            </w:r>
          </w:p>
        </w:tc>
        <w:tc>
          <w:tcPr>
            <w:tcW w:w="1295" w:type="dxa"/>
          </w:tcPr>
          <w:p w14:paraId="4902788F" w14:textId="77777777" w:rsidR="00182DEA" w:rsidRPr="00B07BC2" w:rsidRDefault="00182DEA" w:rsidP="00B07BC2">
            <w:pPr>
              <w:widowControl w:val="0"/>
              <w:autoSpaceDE w:val="0"/>
              <w:autoSpaceDN w:val="0"/>
              <w:ind w:left="-1" w:firstLine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млн </w:t>
            </w:r>
            <w:proofErr w:type="spellStart"/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кВт·ч</w:t>
            </w:r>
            <w:proofErr w:type="spellEnd"/>
            <w:r w:rsidRPr="00B07BC2">
              <w:rPr>
                <w:rFonts w:ascii="Arial" w:eastAsia="Times New Roman" w:hAnsi="Arial" w:cs="Arial"/>
                <w:sz w:val="20"/>
                <w:szCs w:val="20"/>
              </w:rPr>
              <w:t>/год</w:t>
            </w:r>
          </w:p>
          <w:p w14:paraId="7ED7D48C" w14:textId="77777777" w:rsidR="00182DEA" w:rsidRPr="00B07BC2" w:rsidRDefault="00182DEA" w:rsidP="00B07BC2">
            <w:pPr>
              <w:widowControl w:val="0"/>
              <w:autoSpaceDE w:val="0"/>
              <w:autoSpaceDN w:val="0"/>
              <w:ind w:left="-1" w:firstLine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901ED74" w14:textId="42D3948F" w:rsidR="00182DEA" w:rsidRPr="00B07BC2" w:rsidRDefault="000B2DC2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t>татистические данные РСО, данные феде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ральных, реги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ональных и му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ниципальных ОВ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9FF58E1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74016C2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59E174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CEF471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2884BC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1CED64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46FF06E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0B7E29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97BC60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C69670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2A1E830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85523D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54D0E5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82B9CD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C2C7BE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19B508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3AD2E272" w14:textId="77777777" w:rsidTr="00B07BC2">
        <w:trPr>
          <w:trHeight w:val="20"/>
        </w:trPr>
        <w:tc>
          <w:tcPr>
            <w:tcW w:w="2126" w:type="dxa"/>
          </w:tcPr>
          <w:p w14:paraId="5447FEB0" w14:textId="77777777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Расход природного газа</w:t>
            </w:r>
          </w:p>
        </w:tc>
        <w:tc>
          <w:tcPr>
            <w:tcW w:w="1295" w:type="dxa"/>
          </w:tcPr>
          <w:p w14:paraId="6902932E" w14:textId="49F70CFD" w:rsidR="00182DEA" w:rsidRPr="00B07BC2" w:rsidRDefault="00182DEA" w:rsidP="00B07BC2">
            <w:pPr>
              <w:widowControl w:val="0"/>
              <w:autoSpaceDE w:val="0"/>
              <w:autoSpaceDN w:val="0"/>
              <w:ind w:left="-1" w:firstLine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млн м</w:t>
            </w:r>
            <w:r w:rsidRPr="00B07BC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/год </w:t>
            </w:r>
          </w:p>
        </w:tc>
        <w:tc>
          <w:tcPr>
            <w:tcW w:w="1677" w:type="dxa"/>
          </w:tcPr>
          <w:p w14:paraId="22D54579" w14:textId="6E9D8EB9" w:rsidR="006D40B6" w:rsidRPr="00B07BC2" w:rsidRDefault="000B2DC2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t>татистические данные РСО, данные феде</w:t>
            </w:r>
            <w:r w:rsidR="00182DEA"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 xml:space="preserve">ральных, </w:t>
            </w:r>
          </w:p>
          <w:p w14:paraId="118BC0D9" w14:textId="2D7949CB" w:rsidR="00E4352F" w:rsidRPr="00B07BC2" w:rsidRDefault="00182DEA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региональных </w:t>
            </w:r>
          </w:p>
          <w:p w14:paraId="6AD6ECCD" w14:textId="1F4381C6" w:rsidR="00182DEA" w:rsidRPr="00B07BC2" w:rsidRDefault="00182DEA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муниципаль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ных</w:t>
            </w:r>
            <w:proofErr w:type="spellEnd"/>
            <w:proofErr w:type="gramEnd"/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ОВ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2475701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15E195C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A3CF4E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F8B049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33B550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6395D9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21C802F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126451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434BC1A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620EEE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879523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15389B5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CD69F0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0A0755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6C24641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60DCF34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82DEA" w:rsidRPr="000B2DC2" w14:paraId="367C89B8" w14:textId="77777777" w:rsidTr="00B07BC2">
        <w:trPr>
          <w:trHeight w:val="20"/>
        </w:trPr>
        <w:tc>
          <w:tcPr>
            <w:tcW w:w="2126" w:type="dxa"/>
          </w:tcPr>
          <w:p w14:paraId="4746001D" w14:textId="2110AA85" w:rsidR="00182DEA" w:rsidRPr="00B07BC2" w:rsidRDefault="00182DEA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Общая масса образованных твердых коммуналь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ных отходов</w:t>
            </w:r>
          </w:p>
        </w:tc>
        <w:tc>
          <w:tcPr>
            <w:tcW w:w="1295" w:type="dxa"/>
          </w:tcPr>
          <w:p w14:paraId="637F2410" w14:textId="77777777" w:rsidR="00182DEA" w:rsidRPr="00B07BC2" w:rsidRDefault="00182DEA" w:rsidP="00B07BC2">
            <w:pPr>
              <w:widowControl w:val="0"/>
              <w:autoSpaceDE w:val="0"/>
              <w:autoSpaceDN w:val="0"/>
              <w:ind w:left="-1" w:firstLine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1677" w:type="dxa"/>
          </w:tcPr>
          <w:p w14:paraId="2197C498" w14:textId="77777777" w:rsidR="00E4352F" w:rsidRPr="00B07BC2" w:rsidRDefault="00182DEA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данные </w:t>
            </w:r>
          </w:p>
          <w:p w14:paraId="1F975740" w14:textId="67C55171" w:rsidR="006D40B6" w:rsidRPr="00B07BC2" w:rsidRDefault="00182DEA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федеральных, региональных </w:t>
            </w:r>
          </w:p>
          <w:p w14:paraId="363460BF" w14:textId="17D249C0" w:rsidR="00182DEA" w:rsidRPr="00B07BC2" w:rsidRDefault="00182DEA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муниципаль</w:t>
            </w:r>
            <w:r w:rsidR="00E4352F" w:rsidRPr="00B07BC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ных</w:t>
            </w:r>
            <w:proofErr w:type="spellEnd"/>
            <w:proofErr w:type="gramEnd"/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 ОВ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2705F99" w14:textId="77777777" w:rsidR="00182DEA" w:rsidRPr="00B07BC2" w:rsidRDefault="00182DEA" w:rsidP="00866A39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14:paraId="7C102CB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391961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338EB1E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9A0BF2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6D2328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38E94C72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9267E5D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4CAA488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D16BAB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1C05D8FF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762724C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6C7A84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48F5707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A0A79F6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EF5CB13" w14:textId="77777777" w:rsidR="00182DEA" w:rsidRPr="00B07BC2" w:rsidRDefault="00182DEA" w:rsidP="00866A39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62BC2E62" w14:textId="77777777" w:rsidR="00DE5337" w:rsidRPr="002B59D4" w:rsidRDefault="00866A39" w:rsidP="002B59D4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  <w:r w:rsidR="00DE5337" w:rsidRPr="002B59D4">
        <w:rPr>
          <w:sz w:val="18"/>
          <w:szCs w:val="18"/>
        </w:rPr>
        <w:br w:type="page"/>
      </w:r>
    </w:p>
    <w:tbl>
      <w:tblPr>
        <w:tblW w:w="144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6"/>
        <w:gridCol w:w="718"/>
        <w:gridCol w:w="2401"/>
        <w:gridCol w:w="850"/>
        <w:gridCol w:w="709"/>
        <w:gridCol w:w="709"/>
        <w:gridCol w:w="604"/>
        <w:gridCol w:w="533"/>
        <w:gridCol w:w="531"/>
        <w:gridCol w:w="549"/>
        <w:gridCol w:w="528"/>
        <w:gridCol w:w="657"/>
        <w:gridCol w:w="656"/>
        <w:gridCol w:w="663"/>
        <w:gridCol w:w="545"/>
        <w:gridCol w:w="920"/>
        <w:gridCol w:w="657"/>
        <w:gridCol w:w="535"/>
      </w:tblGrid>
      <w:tr w:rsidR="00DE5337" w:rsidRPr="000B2DC2" w14:paraId="54BC8F16" w14:textId="77777777" w:rsidTr="00B07BC2">
        <w:trPr>
          <w:trHeight w:val="20"/>
        </w:trPr>
        <w:tc>
          <w:tcPr>
            <w:tcW w:w="1447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29E81" w14:textId="77777777" w:rsidR="00DE5337" w:rsidRPr="00B20410" w:rsidRDefault="00DE5337" w:rsidP="002B59D4">
            <w:pPr>
              <w:contextualSpacing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B2041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lastRenderedPageBreak/>
              <w:t>Окончание таблицы</w:t>
            </w:r>
            <w:r w:rsidR="00E4352F" w:rsidRPr="00B2041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А.1</w:t>
            </w:r>
          </w:p>
          <w:p w14:paraId="684C5DEF" w14:textId="337748DA" w:rsidR="00CE16AA" w:rsidRPr="000B2DC2" w:rsidRDefault="00CE16AA" w:rsidP="002B59D4">
            <w:pPr>
              <w:contextualSpacing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DE5337" w:rsidRPr="000B2DC2" w14:paraId="3C70F822" w14:textId="77777777" w:rsidTr="00B07BC2">
        <w:trPr>
          <w:trHeight w:val="20"/>
        </w:trPr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60CA2318" w14:textId="0BA9CDEB" w:rsidR="00DE5337" w:rsidRPr="00B07BC2" w:rsidRDefault="00DE5337" w:rsidP="002B59D4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Территория (субъект РФ/ агломерация/ муниципальное образование):</w:t>
            </w:r>
          </w:p>
        </w:tc>
        <w:tc>
          <w:tcPr>
            <w:tcW w:w="12765" w:type="dxa"/>
            <w:gridSpan w:val="17"/>
            <w:tcBorders>
              <w:top w:val="single" w:sz="4" w:space="0" w:color="auto"/>
            </w:tcBorders>
            <w:vAlign w:val="center"/>
          </w:tcPr>
          <w:p w14:paraId="45B14355" w14:textId="1DEB5F13" w:rsidR="00DE5337" w:rsidRPr="00B07BC2" w:rsidRDefault="00DE5337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Наименование субъекта РФ/агломерации (с указанием входящих в неё муниципальных образований)/ муниципального образования</w:t>
            </w:r>
            <w:r w:rsidRPr="00B07BC2" w:rsidDel="005C11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4352F" w:rsidRPr="000B2DC2" w14:paraId="5FE3EB0B" w14:textId="77777777" w:rsidTr="00B07BC2">
        <w:trPr>
          <w:trHeight w:val="20"/>
        </w:trPr>
        <w:tc>
          <w:tcPr>
            <w:tcW w:w="1706" w:type="dxa"/>
            <w:vMerge w:val="restart"/>
            <w:vAlign w:val="center"/>
          </w:tcPr>
          <w:p w14:paraId="54EC0B8A" w14:textId="77777777" w:rsidR="00E4352F" w:rsidRPr="00B07BC2" w:rsidRDefault="00E4352F" w:rsidP="00B20410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Показатель</w:t>
            </w:r>
          </w:p>
        </w:tc>
        <w:tc>
          <w:tcPr>
            <w:tcW w:w="718" w:type="dxa"/>
            <w:vMerge w:val="restart"/>
            <w:vAlign w:val="center"/>
          </w:tcPr>
          <w:p w14:paraId="7E838924" w14:textId="77777777" w:rsidR="00E4352F" w:rsidRPr="00B07BC2" w:rsidRDefault="00E4352F" w:rsidP="00E4352F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 xml:space="preserve">Ед. изм. </w:t>
            </w:r>
          </w:p>
        </w:tc>
        <w:tc>
          <w:tcPr>
            <w:tcW w:w="2401" w:type="dxa"/>
            <w:vMerge w:val="restart"/>
            <w:vAlign w:val="center"/>
          </w:tcPr>
          <w:p w14:paraId="17312C62" w14:textId="77777777" w:rsidR="00E4352F" w:rsidRPr="00B07BC2" w:rsidRDefault="00E4352F" w:rsidP="00E4352F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Источник данных/ расчетная формула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4805A48" w14:textId="25C47800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 xml:space="preserve">Органы власти, </w:t>
            </w:r>
            <w:proofErr w:type="spellStart"/>
            <w:proofErr w:type="gramStart"/>
            <w:r w:rsidRPr="00B07BC2">
              <w:rPr>
                <w:rFonts w:ascii="Arial" w:hAnsi="Arial" w:cs="Arial"/>
                <w:sz w:val="20"/>
                <w:szCs w:val="20"/>
              </w:rPr>
              <w:t>обеспечи</w:t>
            </w:r>
            <w:r w:rsidR="000B2DC2">
              <w:rPr>
                <w:rFonts w:ascii="Arial" w:hAnsi="Arial" w:cs="Arial"/>
                <w:sz w:val="20"/>
                <w:szCs w:val="20"/>
              </w:rPr>
              <w:t>-</w:t>
            </w:r>
            <w:r w:rsidRPr="00B07BC2">
              <w:rPr>
                <w:rFonts w:ascii="Arial" w:hAnsi="Arial" w:cs="Arial"/>
                <w:sz w:val="20"/>
                <w:szCs w:val="20"/>
              </w:rPr>
              <w:t>вающие</w:t>
            </w:r>
            <w:proofErr w:type="spellEnd"/>
            <w:proofErr w:type="gramEnd"/>
            <w:r w:rsidRPr="00B07BC2">
              <w:rPr>
                <w:rFonts w:ascii="Arial" w:hAnsi="Arial" w:cs="Arial"/>
                <w:sz w:val="20"/>
                <w:szCs w:val="20"/>
              </w:rPr>
              <w:t xml:space="preserve"> сбор данных</w:t>
            </w:r>
          </w:p>
        </w:tc>
        <w:tc>
          <w:tcPr>
            <w:tcW w:w="709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5B145C37" w14:textId="0919CDE8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B07BC2">
              <w:rPr>
                <w:rFonts w:ascii="Arial" w:hAnsi="Arial" w:cs="Arial"/>
                <w:sz w:val="20"/>
                <w:szCs w:val="20"/>
              </w:rPr>
              <w:t>Суще</w:t>
            </w:r>
            <w:r w:rsidR="00EA578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07BC2">
              <w:rPr>
                <w:rFonts w:ascii="Arial" w:hAnsi="Arial" w:cs="Arial"/>
                <w:sz w:val="20"/>
                <w:szCs w:val="20"/>
              </w:rPr>
              <w:t>ству</w:t>
            </w:r>
            <w:proofErr w:type="spellEnd"/>
            <w:proofErr w:type="gramEnd"/>
            <w:r w:rsidRPr="00B07BC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07BC2">
              <w:rPr>
                <w:rFonts w:ascii="Arial" w:hAnsi="Arial" w:cs="Arial"/>
                <w:sz w:val="20"/>
                <w:szCs w:val="20"/>
              </w:rPr>
              <w:t>ющее</w:t>
            </w:r>
            <w:proofErr w:type="spellEnd"/>
            <w:r w:rsidRPr="00B07BC2">
              <w:rPr>
                <w:rFonts w:ascii="Arial" w:hAnsi="Arial" w:cs="Arial"/>
                <w:sz w:val="20"/>
                <w:szCs w:val="20"/>
              </w:rPr>
              <w:t xml:space="preserve"> поло</w:t>
            </w:r>
            <w:r w:rsidR="00EA578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07BC2">
              <w:rPr>
                <w:rFonts w:ascii="Arial" w:hAnsi="Arial" w:cs="Arial"/>
                <w:sz w:val="20"/>
                <w:szCs w:val="20"/>
              </w:rPr>
              <w:t>жение</w:t>
            </w:r>
            <w:proofErr w:type="spellEnd"/>
          </w:p>
        </w:tc>
        <w:tc>
          <w:tcPr>
            <w:tcW w:w="1668" w:type="dxa"/>
            <w:gridSpan w:val="3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6488C89D" w14:textId="06A34C28" w:rsidR="00E4352F" w:rsidRPr="00B07BC2" w:rsidRDefault="00FA07D3" w:rsidP="00E435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 xml:space="preserve">ДТП </w:t>
            </w:r>
            <w:r w:rsidR="00E4352F" w:rsidRPr="00B07BC2">
              <w:rPr>
                <w:rFonts w:ascii="Arial" w:hAnsi="Arial" w:cs="Arial"/>
                <w:sz w:val="20"/>
                <w:szCs w:val="20"/>
              </w:rPr>
              <w:t xml:space="preserve">МО муниципального образования </w:t>
            </w:r>
          </w:p>
          <w:p w14:paraId="37227E93" w14:textId="77E342DB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(двух и более МО)</w:t>
            </w:r>
          </w:p>
        </w:tc>
        <w:tc>
          <w:tcPr>
            <w:tcW w:w="1734" w:type="dxa"/>
            <w:gridSpan w:val="3"/>
          </w:tcPr>
          <w:p w14:paraId="415EAA04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  <w:tc>
          <w:tcPr>
            <w:tcW w:w="3976" w:type="dxa"/>
            <w:gridSpan w:val="6"/>
            <w:shd w:val="clear" w:color="auto" w:fill="auto"/>
          </w:tcPr>
          <w:p w14:paraId="780DF081" w14:textId="1BDDE1F6" w:rsidR="00E4352F" w:rsidRPr="00B07BC2" w:rsidRDefault="00E4352F" w:rsidP="00E435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Итого в * году.</w:t>
            </w:r>
          </w:p>
          <w:p w14:paraId="49D08750" w14:textId="2DAF7A65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(накопленным итогом)</w:t>
            </w:r>
          </w:p>
        </w:tc>
      </w:tr>
      <w:tr w:rsidR="00E4352F" w:rsidRPr="000B2DC2" w14:paraId="671DFFED" w14:textId="77777777" w:rsidTr="00B07BC2">
        <w:trPr>
          <w:trHeight w:val="20"/>
        </w:trPr>
        <w:tc>
          <w:tcPr>
            <w:tcW w:w="1706" w:type="dxa"/>
            <w:vMerge/>
          </w:tcPr>
          <w:p w14:paraId="45BCDCD0" w14:textId="77777777" w:rsidR="00E4352F" w:rsidRPr="00B07BC2" w:rsidRDefault="00E4352F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vMerge/>
          </w:tcPr>
          <w:p w14:paraId="796FECE7" w14:textId="77777777" w:rsidR="00E4352F" w:rsidRPr="00B07BC2" w:rsidRDefault="00E4352F" w:rsidP="00E4352F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1" w:type="dxa"/>
            <w:vMerge/>
          </w:tcPr>
          <w:p w14:paraId="55E055D9" w14:textId="77777777" w:rsidR="00E4352F" w:rsidRPr="00B07BC2" w:rsidRDefault="00E4352F" w:rsidP="00E4352F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A4A5075" w14:textId="441AE96F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 xml:space="preserve">ОИВ </w:t>
            </w:r>
            <w:proofErr w:type="spellStart"/>
            <w:proofErr w:type="gramStart"/>
            <w:r w:rsidRPr="00B07BC2">
              <w:rPr>
                <w:rFonts w:ascii="Arial" w:hAnsi="Arial" w:cs="Arial"/>
                <w:sz w:val="20"/>
                <w:szCs w:val="20"/>
              </w:rPr>
              <w:t>субъек</w:t>
            </w:r>
            <w:r w:rsidR="000B2DC2">
              <w:rPr>
                <w:rFonts w:ascii="Arial" w:hAnsi="Arial" w:cs="Arial"/>
                <w:sz w:val="20"/>
                <w:szCs w:val="20"/>
              </w:rPr>
              <w:t>-</w:t>
            </w:r>
            <w:r w:rsidRPr="00B07BC2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  <w:proofErr w:type="gramEnd"/>
            <w:r w:rsidRPr="00B07BC2">
              <w:rPr>
                <w:rFonts w:ascii="Arial" w:hAnsi="Arial" w:cs="Arial"/>
                <w:sz w:val="20"/>
                <w:szCs w:val="20"/>
              </w:rPr>
              <w:t xml:space="preserve"> РФ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FFD5E30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ОМСУ</w:t>
            </w:r>
          </w:p>
        </w:tc>
        <w:tc>
          <w:tcPr>
            <w:tcW w:w="709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26132E6E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604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48E90761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2ECCF0C7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073DC249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549" w:type="dxa"/>
          </w:tcPr>
          <w:p w14:paraId="675322A4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7B64C949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656" w:type="dxa"/>
            <w:shd w:val="clear" w:color="auto" w:fill="auto"/>
          </w:tcPr>
          <w:p w14:paraId="43E4763A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208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2E986DA2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2112" w:type="dxa"/>
            <w:gridSpan w:val="3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28B29C2C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План / факт</w:t>
            </w:r>
          </w:p>
        </w:tc>
      </w:tr>
      <w:tr w:rsidR="00E4352F" w:rsidRPr="000B2DC2" w14:paraId="5BEAB3BE" w14:textId="77777777" w:rsidTr="00B07BC2">
        <w:trPr>
          <w:trHeight w:val="20"/>
        </w:trPr>
        <w:tc>
          <w:tcPr>
            <w:tcW w:w="1706" w:type="dxa"/>
            <w:vMerge/>
            <w:tcBorders>
              <w:bottom w:val="double" w:sz="4" w:space="0" w:color="auto"/>
            </w:tcBorders>
          </w:tcPr>
          <w:p w14:paraId="04F00CEE" w14:textId="77777777" w:rsidR="00E4352F" w:rsidRPr="00B07BC2" w:rsidRDefault="00E4352F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vMerge/>
            <w:tcBorders>
              <w:bottom w:val="double" w:sz="4" w:space="0" w:color="auto"/>
            </w:tcBorders>
          </w:tcPr>
          <w:p w14:paraId="082CB42C" w14:textId="77777777" w:rsidR="00E4352F" w:rsidRPr="00B07BC2" w:rsidRDefault="00E4352F" w:rsidP="00E4352F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1" w:type="dxa"/>
            <w:vMerge/>
            <w:tcBorders>
              <w:bottom w:val="double" w:sz="4" w:space="0" w:color="auto"/>
            </w:tcBorders>
          </w:tcPr>
          <w:p w14:paraId="3608A7D2" w14:textId="77777777" w:rsidR="00E4352F" w:rsidRPr="00B07BC2" w:rsidRDefault="00E4352F" w:rsidP="00E4352F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51AE0BC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32C3DAC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0346E43A" w14:textId="44EB5233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Теку</w:t>
            </w:r>
            <w:r w:rsidR="000B2D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</w:t>
            </w:r>
            <w:proofErr w:type="spellStart"/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щий</w:t>
            </w:r>
            <w:proofErr w:type="spellEnd"/>
            <w:proofErr w:type="gramEnd"/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4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51AE388C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23BC2489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03D265CD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bottom w:val="double" w:sz="4" w:space="0" w:color="auto"/>
            </w:tcBorders>
          </w:tcPr>
          <w:p w14:paraId="39982EA2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1E41C96E" w14:textId="4426E21D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ДТП</w:t>
            </w: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5CD94CDD" w14:textId="591936B4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Раз</w:t>
            </w:r>
            <w:r w:rsidR="00EA578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07BC2">
              <w:rPr>
                <w:rFonts w:ascii="Arial" w:hAnsi="Arial" w:cs="Arial"/>
                <w:sz w:val="20"/>
                <w:szCs w:val="20"/>
              </w:rPr>
              <w:t>реше</w:t>
            </w:r>
            <w:proofErr w:type="spellEnd"/>
            <w:r w:rsidR="00EA578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07BC2">
              <w:rPr>
                <w:rFonts w:ascii="Arial" w:hAnsi="Arial" w:cs="Arial"/>
                <w:sz w:val="20"/>
                <w:szCs w:val="20"/>
              </w:rPr>
              <w:t>ние</w:t>
            </w:r>
            <w:proofErr w:type="spellEnd"/>
            <w:r w:rsidRPr="00B07BC2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gramStart"/>
            <w:r w:rsidRPr="00B07BC2">
              <w:rPr>
                <w:rFonts w:ascii="Arial" w:hAnsi="Arial" w:cs="Arial"/>
                <w:sz w:val="20"/>
                <w:szCs w:val="20"/>
              </w:rPr>
              <w:t>строи</w:t>
            </w:r>
            <w:r w:rsidR="00EA578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07BC2">
              <w:rPr>
                <w:rFonts w:ascii="Arial" w:hAnsi="Arial" w:cs="Arial"/>
                <w:sz w:val="20"/>
                <w:szCs w:val="20"/>
              </w:rPr>
              <w:t>тель</w:t>
            </w:r>
            <w:proofErr w:type="spellEnd"/>
            <w:proofErr w:type="gramEnd"/>
            <w:r w:rsidR="00EA578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07BC2">
              <w:rPr>
                <w:rFonts w:ascii="Arial" w:hAnsi="Arial" w:cs="Arial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656" w:type="dxa"/>
            <w:tcBorders>
              <w:bottom w:val="double" w:sz="4" w:space="0" w:color="auto"/>
            </w:tcBorders>
            <w:shd w:val="clear" w:color="auto" w:fill="auto"/>
          </w:tcPr>
          <w:p w14:paraId="5550412B" w14:textId="77777777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02E0E3E5" w14:textId="5373C84B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ДТП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0893706E" w14:textId="15954D58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РНС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1B4CF432" w14:textId="2A2EC55A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07BC2">
              <w:rPr>
                <w:rFonts w:ascii="Arial" w:hAnsi="Arial" w:cs="Arial"/>
                <w:sz w:val="20"/>
                <w:szCs w:val="20"/>
              </w:rPr>
              <w:t>Исполне-ние</w:t>
            </w:r>
            <w:proofErr w:type="spellEnd"/>
            <w:proofErr w:type="gramEnd"/>
            <w:r w:rsidRPr="00B07BC2">
              <w:rPr>
                <w:rFonts w:ascii="Arial" w:hAnsi="Arial" w:cs="Arial"/>
                <w:sz w:val="20"/>
                <w:szCs w:val="20"/>
              </w:rPr>
              <w:t xml:space="preserve"> целевых показа-</w:t>
            </w:r>
            <w:proofErr w:type="spellStart"/>
            <w:r w:rsidRPr="00B07BC2">
              <w:rPr>
                <w:rFonts w:ascii="Arial" w:hAnsi="Arial" w:cs="Arial"/>
                <w:sz w:val="20"/>
                <w:szCs w:val="20"/>
              </w:rPr>
              <w:t>телей</w:t>
            </w:r>
            <w:proofErr w:type="spellEnd"/>
            <w:r w:rsidRPr="00B07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7BC2">
              <w:rPr>
                <w:rFonts w:ascii="Arial" w:hAnsi="Arial" w:cs="Arial"/>
                <w:sz w:val="20"/>
                <w:szCs w:val="20"/>
              </w:rPr>
              <w:t>докумен</w:t>
            </w:r>
            <w:proofErr w:type="spellEnd"/>
            <w:r w:rsidR="00EA5780">
              <w:rPr>
                <w:rFonts w:ascii="Arial" w:hAnsi="Arial" w:cs="Arial"/>
                <w:sz w:val="20"/>
                <w:szCs w:val="20"/>
              </w:rPr>
              <w:t>-</w:t>
            </w:r>
            <w:r w:rsidRPr="00B07BC2">
              <w:rPr>
                <w:rFonts w:ascii="Arial" w:hAnsi="Arial" w:cs="Arial"/>
                <w:sz w:val="20"/>
                <w:szCs w:val="20"/>
              </w:rPr>
              <w:t xml:space="preserve">та </w:t>
            </w:r>
            <w:proofErr w:type="spellStart"/>
            <w:r w:rsidRPr="00B07BC2">
              <w:rPr>
                <w:rFonts w:ascii="Arial" w:hAnsi="Arial" w:cs="Arial"/>
                <w:sz w:val="20"/>
                <w:szCs w:val="20"/>
              </w:rPr>
              <w:t>террито-риально</w:t>
            </w:r>
            <w:r w:rsidR="00EA5780">
              <w:rPr>
                <w:rFonts w:ascii="Arial" w:hAnsi="Arial" w:cs="Arial"/>
                <w:sz w:val="20"/>
                <w:szCs w:val="20"/>
              </w:rPr>
              <w:t>-</w:t>
            </w:r>
            <w:r w:rsidRPr="00B07BC2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Pr="00B07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7BC2">
              <w:rPr>
                <w:rFonts w:ascii="Arial" w:hAnsi="Arial" w:cs="Arial"/>
                <w:sz w:val="20"/>
                <w:szCs w:val="20"/>
              </w:rPr>
              <w:t>плани-рования</w:t>
            </w:r>
            <w:proofErr w:type="spellEnd"/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40585BD9" w14:textId="22BD519F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ДТП</w:t>
            </w:r>
          </w:p>
        </w:tc>
        <w:tc>
          <w:tcPr>
            <w:tcW w:w="535" w:type="dxa"/>
            <w:tcBorders>
              <w:bottom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18C86C2D" w14:textId="53F1077E" w:rsidR="00E4352F" w:rsidRPr="00B07BC2" w:rsidRDefault="00E4352F" w:rsidP="00E4352F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hAnsi="Arial" w:cs="Arial"/>
                <w:sz w:val="20"/>
                <w:szCs w:val="20"/>
              </w:rPr>
              <w:t>РНС</w:t>
            </w:r>
          </w:p>
        </w:tc>
      </w:tr>
      <w:tr w:rsidR="00E4352F" w:rsidRPr="000B2DC2" w14:paraId="14049F94" w14:textId="77777777" w:rsidTr="00B07BC2">
        <w:trPr>
          <w:trHeight w:val="20"/>
        </w:trPr>
        <w:tc>
          <w:tcPr>
            <w:tcW w:w="1706" w:type="dxa"/>
            <w:tcBorders>
              <w:top w:val="double" w:sz="4" w:space="0" w:color="auto"/>
            </w:tcBorders>
          </w:tcPr>
          <w:p w14:paraId="55FE5F1B" w14:textId="69AB14D8" w:rsidR="00E4352F" w:rsidRPr="00B07BC2" w:rsidRDefault="00E4352F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Суточный объем образования отходов</w:t>
            </w:r>
          </w:p>
        </w:tc>
        <w:tc>
          <w:tcPr>
            <w:tcW w:w="718" w:type="dxa"/>
            <w:tcBorders>
              <w:top w:val="double" w:sz="4" w:space="0" w:color="auto"/>
            </w:tcBorders>
          </w:tcPr>
          <w:p w14:paraId="1A937BE8" w14:textId="77777777" w:rsidR="00E4352F" w:rsidRPr="00B07BC2" w:rsidRDefault="00E4352F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</w:t>
            </w:r>
          </w:p>
        </w:tc>
        <w:tc>
          <w:tcPr>
            <w:tcW w:w="2401" w:type="dxa"/>
            <w:tcBorders>
              <w:top w:val="double" w:sz="4" w:space="0" w:color="auto"/>
            </w:tcBorders>
          </w:tcPr>
          <w:p w14:paraId="270538BE" w14:textId="343E2F4C" w:rsidR="00E4352F" w:rsidRPr="00B07BC2" w:rsidRDefault="00E4352F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федеральных, региональных и муниципальных ОВ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5E931D" w14:textId="77777777" w:rsidR="00E4352F" w:rsidRPr="00B07BC2" w:rsidRDefault="00E4352F" w:rsidP="002B59D4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14:paraId="5D3E7AF4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0FFBE0E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E2AE9A4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F520827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90F9643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  <w:vAlign w:val="center"/>
          </w:tcPr>
          <w:p w14:paraId="760456DD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F8543EA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68B2393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90596C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FC37AED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94F7EC8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9BFB0B2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9EA880A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571A646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4352F" w:rsidRPr="000B2DC2" w14:paraId="2AE6807C" w14:textId="77777777" w:rsidTr="00B07BC2">
        <w:trPr>
          <w:trHeight w:val="20"/>
        </w:trPr>
        <w:tc>
          <w:tcPr>
            <w:tcW w:w="1706" w:type="dxa"/>
          </w:tcPr>
          <w:p w14:paraId="106AA392" w14:textId="50A94DD3" w:rsidR="00E4352F" w:rsidRPr="00B07BC2" w:rsidRDefault="00E4352F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Количество полигонов твердых бытовых отходов</w:t>
            </w:r>
          </w:p>
        </w:tc>
        <w:tc>
          <w:tcPr>
            <w:tcW w:w="718" w:type="dxa"/>
          </w:tcPr>
          <w:p w14:paraId="6611D15B" w14:textId="77777777" w:rsidR="00E4352F" w:rsidRPr="00B07BC2" w:rsidRDefault="00E4352F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2401" w:type="dxa"/>
          </w:tcPr>
          <w:p w14:paraId="079A3F5C" w14:textId="0A1B81FB" w:rsidR="002C111B" w:rsidRPr="00B07BC2" w:rsidRDefault="00E4352F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данные федеральных, </w:t>
            </w:r>
          </w:p>
          <w:p w14:paraId="54998E89" w14:textId="6FAFAEBF" w:rsidR="00E4352F" w:rsidRPr="00B07BC2" w:rsidRDefault="00E4352F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региональных и муниципальных 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E0EFD" w14:textId="77777777" w:rsidR="00E4352F" w:rsidRPr="00B07BC2" w:rsidRDefault="00E4352F" w:rsidP="002B59D4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A91C4FF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53F303F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42AB0E9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4D1B430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BFA4B3C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4C2526AC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8496149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2260E54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257B7F1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A386341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0449221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1A6A37A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0DA4E98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205FDCD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4352F" w:rsidRPr="000B2DC2" w14:paraId="545752B1" w14:textId="77777777" w:rsidTr="00B07BC2">
        <w:trPr>
          <w:trHeight w:val="20"/>
        </w:trPr>
        <w:tc>
          <w:tcPr>
            <w:tcW w:w="1706" w:type="dxa"/>
          </w:tcPr>
          <w:p w14:paraId="67DBD4CF" w14:textId="77777777" w:rsidR="00E4352F" w:rsidRPr="00B07BC2" w:rsidRDefault="00E4352F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Проектная емкость поли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гонов ТБО</w:t>
            </w:r>
          </w:p>
        </w:tc>
        <w:tc>
          <w:tcPr>
            <w:tcW w:w="718" w:type="dxa"/>
          </w:tcPr>
          <w:p w14:paraId="777FF924" w14:textId="77777777" w:rsidR="00E4352F" w:rsidRPr="00B07BC2" w:rsidRDefault="00E4352F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</w:t>
            </w:r>
          </w:p>
        </w:tc>
        <w:tc>
          <w:tcPr>
            <w:tcW w:w="2401" w:type="dxa"/>
          </w:tcPr>
          <w:p w14:paraId="4FCD439C" w14:textId="41CFCFAB" w:rsidR="002C111B" w:rsidRPr="00B07BC2" w:rsidRDefault="00E4352F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 xml:space="preserve">данные федеральных, </w:t>
            </w:r>
          </w:p>
          <w:p w14:paraId="0385C228" w14:textId="39A20E12" w:rsidR="00E4352F" w:rsidRPr="00B07BC2" w:rsidRDefault="00E4352F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региональных и муниципальных 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6378C" w14:textId="77777777" w:rsidR="00E4352F" w:rsidRPr="00B07BC2" w:rsidRDefault="00E4352F" w:rsidP="002B59D4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B3DC67B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BF4479C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56BE6F1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7877908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33AD456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32F0DC6E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D454518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578A174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D047587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F1D864D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AB5EBAC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01F0C10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21E8ED8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95A9D74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4352F" w:rsidRPr="000B2DC2" w14:paraId="22E91F30" w14:textId="77777777" w:rsidTr="00B07BC2">
        <w:trPr>
          <w:trHeight w:val="20"/>
        </w:trPr>
        <w:tc>
          <w:tcPr>
            <w:tcW w:w="1706" w:type="dxa"/>
          </w:tcPr>
          <w:p w14:paraId="350C4231" w14:textId="77777777" w:rsidR="00E4352F" w:rsidRPr="00B07BC2" w:rsidRDefault="00E4352F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Фактическая загрузка по</w:t>
            </w:r>
            <w:r w:rsidRPr="00B07BC2">
              <w:rPr>
                <w:rFonts w:ascii="Arial" w:eastAsia="Times New Roman" w:hAnsi="Arial" w:cs="Arial"/>
                <w:sz w:val="20"/>
                <w:szCs w:val="20"/>
              </w:rPr>
              <w:softHyphen/>
              <w:t>лигонов ТБО</w:t>
            </w:r>
          </w:p>
        </w:tc>
        <w:tc>
          <w:tcPr>
            <w:tcW w:w="718" w:type="dxa"/>
          </w:tcPr>
          <w:p w14:paraId="32542F3D" w14:textId="77777777" w:rsidR="00E4352F" w:rsidRPr="00B07BC2" w:rsidRDefault="00E4352F" w:rsidP="00B07BC2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т</w:t>
            </w:r>
          </w:p>
        </w:tc>
        <w:tc>
          <w:tcPr>
            <w:tcW w:w="2401" w:type="dxa"/>
          </w:tcPr>
          <w:p w14:paraId="62A4FE0A" w14:textId="17B2F031" w:rsidR="00E4352F" w:rsidRPr="00B07BC2" w:rsidRDefault="00E4352F" w:rsidP="00E4352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07BC2">
              <w:rPr>
                <w:rFonts w:ascii="Arial" w:eastAsia="Times New Roman" w:hAnsi="Arial" w:cs="Arial"/>
                <w:sz w:val="20"/>
                <w:szCs w:val="20"/>
              </w:rPr>
              <w:t>данные федеральных, региональных и муниципальных 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2BF64" w14:textId="77777777" w:rsidR="00E4352F" w:rsidRPr="00B07BC2" w:rsidRDefault="00E4352F" w:rsidP="002B59D4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A653F89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7B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9434D4C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5F95758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99892D3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D4589E9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0FC880A5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9FBFAFB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2D83C22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1BA2B8B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E2535A8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48856C9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D760DF2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501EE35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61C334F" w14:textId="77777777" w:rsidR="00E4352F" w:rsidRPr="00B07BC2" w:rsidRDefault="00E4352F" w:rsidP="002B59D4">
            <w:pPr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5FAD4665" w14:textId="77777777" w:rsidR="00D7363F" w:rsidRPr="00CE16AA" w:rsidRDefault="00D7363F" w:rsidP="00CE16AA">
      <w:pPr>
        <w:jc w:val="both"/>
        <w:rPr>
          <w:rFonts w:ascii="Arial" w:hAnsi="Arial" w:cs="Arial"/>
          <w:sz w:val="20"/>
          <w:szCs w:val="20"/>
        </w:rPr>
      </w:pPr>
    </w:p>
    <w:p w14:paraId="3205B14F" w14:textId="77777777" w:rsidR="00E4352F" w:rsidRPr="001A407C" w:rsidRDefault="00E4352F" w:rsidP="00B20410">
      <w:pPr>
        <w:widowControl w:val="0"/>
        <w:autoSpaceDE w:val="0"/>
        <w:autoSpaceDN w:val="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1A407C">
        <w:rPr>
          <w:rFonts w:ascii="Arial" w:eastAsia="Times New Roman" w:hAnsi="Arial" w:cs="Arial"/>
          <w:sz w:val="20"/>
          <w:szCs w:val="20"/>
        </w:rPr>
        <w:t>П р и м е ч а н и е:</w:t>
      </w:r>
    </w:p>
    <w:p w14:paraId="1F6FE9E9" w14:textId="338FEEDE" w:rsidR="00E4352F" w:rsidRPr="001A407C" w:rsidRDefault="00E4352F" w:rsidP="00B07BC2">
      <w:pPr>
        <w:widowControl w:val="0"/>
        <w:autoSpaceDE w:val="0"/>
        <w:autoSpaceDN w:val="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1A407C">
        <w:rPr>
          <w:rFonts w:ascii="Arial" w:eastAsia="Times New Roman" w:hAnsi="Arial" w:cs="Arial"/>
          <w:sz w:val="20"/>
          <w:szCs w:val="20"/>
        </w:rPr>
        <w:t xml:space="preserve">* </w:t>
      </w:r>
      <w:r>
        <w:rPr>
          <w:rFonts w:ascii="Arial" w:eastAsia="Times New Roman" w:hAnsi="Arial" w:cs="Arial"/>
          <w:sz w:val="20"/>
          <w:szCs w:val="20"/>
        </w:rPr>
        <w:t>Информация предоставляется на соответствующий период</w:t>
      </w:r>
      <w:r w:rsidR="00EA5780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839BC3" w14:textId="0D0DA630" w:rsidR="00E4352F" w:rsidRPr="007B7E8A" w:rsidRDefault="00E4352F" w:rsidP="00D7363F">
      <w:pPr>
        <w:pStyle w:val="a4"/>
        <w:spacing w:after="0" w:line="240" w:lineRule="auto"/>
        <w:ind w:left="539"/>
        <w:jc w:val="both"/>
        <w:rPr>
          <w:rFonts w:ascii="Arial" w:hAnsi="Arial" w:cs="Arial"/>
          <w:sz w:val="20"/>
          <w:szCs w:val="20"/>
        </w:rPr>
        <w:sectPr w:rsidR="00E4352F" w:rsidRPr="007B7E8A" w:rsidSect="006D40B6">
          <w:headerReference w:type="default" r:id="rId22"/>
          <w:footerReference w:type="default" r:id="rId23"/>
          <w:headerReference w:type="first" r:id="rId24"/>
          <w:footerReference w:type="first" r:id="rId25"/>
          <w:pgSz w:w="16838" w:h="11906" w:orient="landscape" w:code="9"/>
          <w:pgMar w:top="1134" w:right="1103" w:bottom="851" w:left="1418" w:header="0" w:footer="442" w:gutter="0"/>
          <w:pgNumType w:start="8"/>
          <w:cols w:space="720"/>
          <w:docGrid w:linePitch="299"/>
        </w:sectPr>
      </w:pPr>
    </w:p>
    <w:p w14:paraId="37C6D1A2" w14:textId="762FEFB7" w:rsidR="006C7E5C" w:rsidRPr="003C4AC0" w:rsidRDefault="006C7E5C" w:rsidP="00B204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4AC0">
        <w:rPr>
          <w:rFonts w:ascii="Arial" w:hAnsi="Arial" w:cs="Arial"/>
          <w:sz w:val="24"/>
          <w:szCs w:val="24"/>
        </w:rPr>
        <w:lastRenderedPageBreak/>
        <w:t>Для определения значений некоторых показателей предусмотрены следующие формулы:</w:t>
      </w:r>
    </w:p>
    <w:p w14:paraId="6164F304" w14:textId="3223AA4E" w:rsidR="006C7E5C" w:rsidRPr="006C7E5C" w:rsidRDefault="00B20410" w:rsidP="00B07BC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7E5C" w:rsidRPr="006C7E5C">
        <w:rPr>
          <w:rFonts w:ascii="Arial" w:hAnsi="Arial" w:cs="Arial"/>
          <w:sz w:val="24"/>
          <w:szCs w:val="24"/>
        </w:rPr>
        <w:t xml:space="preserve"> Для определения значения показателя </w:t>
      </w:r>
      <w:r>
        <w:rPr>
          <w:rFonts w:ascii="Arial" w:hAnsi="Arial" w:cs="Arial"/>
          <w:sz w:val="24"/>
          <w:szCs w:val="24"/>
        </w:rPr>
        <w:t>«О</w:t>
      </w:r>
      <w:r w:rsidR="006C7E5C" w:rsidRPr="006C7E5C">
        <w:rPr>
          <w:rFonts w:ascii="Arial" w:hAnsi="Arial" w:cs="Arial"/>
          <w:sz w:val="24"/>
          <w:szCs w:val="24"/>
        </w:rPr>
        <w:t>бщая площадь жилых помещений, приходящаяся в среднем на одного жителя</w:t>
      </w:r>
      <w:r>
        <w:rPr>
          <w:rFonts w:ascii="Arial" w:hAnsi="Arial" w:cs="Arial"/>
          <w:sz w:val="24"/>
          <w:szCs w:val="24"/>
        </w:rPr>
        <w:t>,</w:t>
      </w:r>
      <w:r w:rsidR="006C7E5C" w:rsidRPr="006C7E5C">
        <w:rPr>
          <w:rFonts w:ascii="Arial" w:hAnsi="Arial" w:cs="Arial"/>
          <w:sz w:val="24"/>
          <w:szCs w:val="24"/>
        </w:rPr>
        <w:t xml:space="preserve"> </w:t>
      </w:r>
      <w:r w:rsidR="00B86B0B">
        <w:rPr>
          <w:rFonts w:ascii="Arial" w:hAnsi="Arial" w:cs="Arial"/>
          <w:position w:val="-12"/>
          <w:sz w:val="24"/>
          <w:szCs w:val="24"/>
        </w:rPr>
        <w:pict w14:anchorId="2BD79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4pt;height:15.4pt">
            <v:imagedata r:id="rId26" o:title=""/>
          </v:shape>
        </w:pict>
      </w:r>
      <w:r w:rsidR="006C7E5C" w:rsidRPr="006C7E5C">
        <w:rPr>
          <w:rFonts w:ascii="Arial" w:hAnsi="Arial" w:cs="Arial"/>
          <w:sz w:val="24"/>
          <w:szCs w:val="24"/>
        </w:rPr>
        <w:t>, кв.</w:t>
      </w:r>
      <w:r w:rsidR="009B7264">
        <w:rPr>
          <w:rFonts w:ascii="Arial" w:hAnsi="Arial" w:cs="Arial"/>
          <w:sz w:val="24"/>
          <w:szCs w:val="24"/>
        </w:rPr>
        <w:t xml:space="preserve"> </w:t>
      </w:r>
      <w:r w:rsidR="006C7E5C" w:rsidRPr="006C7E5C">
        <w:rPr>
          <w:rFonts w:ascii="Arial" w:hAnsi="Arial" w:cs="Arial"/>
          <w:sz w:val="24"/>
          <w:szCs w:val="24"/>
        </w:rPr>
        <w:t>м</w:t>
      </w:r>
      <w:r w:rsidR="006C7E5C">
        <w:rPr>
          <w:rFonts w:ascii="Arial" w:hAnsi="Arial" w:cs="Arial"/>
          <w:sz w:val="24"/>
          <w:szCs w:val="24"/>
        </w:rPr>
        <w:t xml:space="preserve"> </w:t>
      </w:r>
      <w:r w:rsidR="006C7E5C" w:rsidRPr="006C7E5C">
        <w:rPr>
          <w:rFonts w:ascii="Arial" w:hAnsi="Arial" w:cs="Arial"/>
          <w:sz w:val="24"/>
          <w:szCs w:val="24"/>
        </w:rPr>
        <w:t>/чел.</w:t>
      </w:r>
      <w:r>
        <w:rPr>
          <w:rFonts w:ascii="Arial" w:hAnsi="Arial" w:cs="Arial"/>
          <w:sz w:val="24"/>
          <w:szCs w:val="24"/>
        </w:rPr>
        <w:t>»</w:t>
      </w:r>
      <w:r w:rsidR="006C7E5C" w:rsidRPr="006C7E5C">
        <w:rPr>
          <w:rFonts w:ascii="Arial" w:hAnsi="Arial" w:cs="Arial"/>
          <w:sz w:val="24"/>
          <w:szCs w:val="24"/>
        </w:rPr>
        <w:t xml:space="preserve"> используется следующая формула (</w:t>
      </w:r>
      <w:proofErr w:type="gramStart"/>
      <w:r w:rsidR="006C7E5C" w:rsidRPr="006C7E5C">
        <w:rPr>
          <w:rFonts w:ascii="Arial" w:hAnsi="Arial" w:cs="Arial"/>
          <w:sz w:val="24"/>
          <w:szCs w:val="24"/>
        </w:rPr>
        <w:t>формула(</w:t>
      </w:r>
      <w:proofErr w:type="gramEnd"/>
      <w:r w:rsidR="006C7E5C" w:rsidRPr="006C7E5C">
        <w:rPr>
          <w:rFonts w:ascii="Arial" w:hAnsi="Arial" w:cs="Arial"/>
          <w:sz w:val="24"/>
          <w:szCs w:val="24"/>
        </w:rPr>
        <w:t>1) в приложении А):</w:t>
      </w:r>
    </w:p>
    <w:p w14:paraId="78CBBF02" w14:textId="77777777" w:rsidR="006C7E5C" w:rsidRPr="006C7E5C" w:rsidRDefault="006C7E5C" w:rsidP="006C7E5C">
      <w:pPr>
        <w:widowControl w:val="0"/>
        <w:autoSpaceDE w:val="0"/>
        <w:autoSpaceDN w:val="0"/>
        <w:ind w:firstLine="426"/>
        <w:contextualSpacing/>
        <w:jc w:val="both"/>
        <w:rPr>
          <w:rFonts w:ascii="Arial" w:hAnsi="Arial" w:cs="Arial"/>
          <w:sz w:val="24"/>
          <w:szCs w:val="24"/>
        </w:rPr>
      </w:pPr>
    </w:p>
    <w:p w14:paraId="3B6BB8C5" w14:textId="77777777" w:rsidR="006C7E5C" w:rsidRPr="006C7E5C" w:rsidRDefault="00B86B0B" w:rsidP="006C7E5C">
      <w:pPr>
        <w:widowControl w:val="0"/>
        <w:autoSpaceDE w:val="0"/>
        <w:autoSpaceDN w:val="0"/>
        <w:ind w:firstLine="53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2"/>
          <w:sz w:val="24"/>
          <w:szCs w:val="24"/>
        </w:rPr>
        <w:pict w14:anchorId="5F20DBCB">
          <v:shape id="_x0000_i1026" type="#_x0000_t75" style="width:67.15pt;height:15.4pt">
            <v:imagedata r:id="rId27" o:title=""/>
          </v:shape>
        </w:pict>
      </w:r>
      <w:proofErr w:type="gramStart"/>
      <w:r w:rsidR="006C7E5C" w:rsidRPr="006C7E5C">
        <w:rPr>
          <w:rFonts w:ascii="Arial" w:hAnsi="Arial" w:cs="Arial"/>
          <w:sz w:val="24"/>
          <w:szCs w:val="24"/>
        </w:rPr>
        <w:t xml:space="preserve">,   </w:t>
      </w:r>
      <w:proofErr w:type="gramEnd"/>
      <w:r w:rsidR="006C7E5C" w:rsidRPr="006C7E5C">
        <w:rPr>
          <w:rFonts w:ascii="Arial" w:hAnsi="Arial" w:cs="Arial"/>
          <w:sz w:val="24"/>
          <w:szCs w:val="24"/>
        </w:rPr>
        <w:t xml:space="preserve">                                                                              (1)</w:t>
      </w:r>
    </w:p>
    <w:p w14:paraId="2E9C3FF3" w14:textId="77777777" w:rsidR="006C7E5C" w:rsidRPr="006C7E5C" w:rsidRDefault="006C7E5C" w:rsidP="006C7E5C">
      <w:pPr>
        <w:widowControl w:val="0"/>
        <w:autoSpaceDE w:val="0"/>
        <w:autoSpaceDN w:val="0"/>
        <w:ind w:firstLine="539"/>
        <w:contextualSpacing/>
        <w:jc w:val="right"/>
        <w:rPr>
          <w:rFonts w:ascii="Arial" w:hAnsi="Arial" w:cs="Arial"/>
          <w:sz w:val="24"/>
          <w:szCs w:val="24"/>
        </w:rPr>
      </w:pPr>
    </w:p>
    <w:p w14:paraId="3B4E13B6" w14:textId="77777777" w:rsidR="006C7E5C" w:rsidRPr="006C7E5C" w:rsidRDefault="006C7E5C" w:rsidP="006C7E5C">
      <w:pPr>
        <w:widowControl w:val="0"/>
        <w:autoSpaceDE w:val="0"/>
        <w:autoSpaceDN w:val="0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где</w:t>
      </w:r>
      <w:r w:rsidR="00B86B0B">
        <w:rPr>
          <w:rFonts w:ascii="Arial" w:hAnsi="Arial" w:cs="Arial"/>
          <w:position w:val="-12"/>
          <w:sz w:val="24"/>
          <w:szCs w:val="24"/>
        </w:rPr>
        <w:pict w14:anchorId="2C0F6171">
          <v:shape id="_x0000_i1027" type="#_x0000_t75" style="width:15.4pt;height:20.65pt">
            <v:imagedata r:id="rId28" o:title=""/>
          </v:shape>
        </w:pict>
      </w:r>
      <w:r w:rsidRPr="006C7E5C">
        <w:rPr>
          <w:rFonts w:ascii="Arial" w:hAnsi="Arial" w:cs="Arial"/>
          <w:sz w:val="24"/>
          <w:szCs w:val="24"/>
        </w:rPr>
        <w:t xml:space="preserve"> –– общая площадь жилищного фонда, кв. м;</w:t>
      </w:r>
    </w:p>
    <w:p w14:paraId="3D56FD11" w14:textId="305375D0" w:rsidR="006C7E5C" w:rsidRPr="006C7E5C" w:rsidRDefault="00CE16AA" w:rsidP="006C7E5C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C7E5C" w:rsidRPr="006C7E5C">
        <w:rPr>
          <w:rFonts w:ascii="Arial" w:hAnsi="Arial" w:cs="Arial"/>
          <w:sz w:val="24"/>
          <w:szCs w:val="24"/>
        </w:rPr>
        <w:t xml:space="preserve"> </w:t>
      </w:r>
      <w:r w:rsidR="00B86B0B">
        <w:rPr>
          <w:rFonts w:ascii="Arial" w:hAnsi="Arial" w:cs="Arial"/>
          <w:position w:val="-12"/>
          <w:sz w:val="24"/>
          <w:szCs w:val="24"/>
        </w:rPr>
        <w:pict w14:anchorId="38784A26">
          <v:shape id="_x0000_i1028" type="#_x0000_t75" style="width:15.4pt;height:20.65pt">
            <v:imagedata r:id="rId29" o:title=""/>
          </v:shape>
        </w:pict>
      </w:r>
      <w:r w:rsidR="006C7E5C" w:rsidRPr="006C7E5C">
        <w:rPr>
          <w:rFonts w:ascii="Arial" w:hAnsi="Arial" w:cs="Arial"/>
          <w:sz w:val="24"/>
          <w:szCs w:val="24"/>
        </w:rPr>
        <w:t xml:space="preserve"> –– численность постоянного населения, чел.</w:t>
      </w:r>
    </w:p>
    <w:p w14:paraId="4D3747BF" w14:textId="0BDC7634" w:rsidR="006C7E5C" w:rsidRPr="006C7E5C" w:rsidRDefault="00B20410" w:rsidP="00B07BC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7E5C" w:rsidRPr="006C7E5C">
        <w:rPr>
          <w:rFonts w:ascii="Arial" w:hAnsi="Arial" w:cs="Arial"/>
          <w:sz w:val="24"/>
          <w:szCs w:val="24"/>
        </w:rPr>
        <w:t xml:space="preserve"> Д</w:t>
      </w:r>
      <w:r>
        <w:rPr>
          <w:rFonts w:ascii="Arial" w:hAnsi="Arial" w:cs="Arial"/>
          <w:sz w:val="24"/>
          <w:szCs w:val="24"/>
        </w:rPr>
        <w:t>л</w:t>
      </w:r>
      <w:r w:rsidR="006C7E5C" w:rsidRPr="006C7E5C">
        <w:rPr>
          <w:rFonts w:ascii="Arial" w:hAnsi="Arial" w:cs="Arial"/>
          <w:sz w:val="24"/>
          <w:szCs w:val="24"/>
        </w:rPr>
        <w:t xml:space="preserve">я определения значения показателя </w:t>
      </w:r>
      <w:r>
        <w:rPr>
          <w:rFonts w:ascii="Arial" w:hAnsi="Arial" w:cs="Arial"/>
          <w:sz w:val="24"/>
          <w:szCs w:val="24"/>
        </w:rPr>
        <w:t>«Д</w:t>
      </w:r>
      <w:r w:rsidR="006C7E5C" w:rsidRPr="006C7E5C">
        <w:rPr>
          <w:rFonts w:ascii="Arial" w:hAnsi="Arial" w:cs="Arial"/>
          <w:sz w:val="24"/>
          <w:szCs w:val="24"/>
        </w:rPr>
        <w:t>оля площади многоквартирных домов, признанных аварийными, в общей площади многоквартирных домов</w:t>
      </w:r>
      <w:r>
        <w:rPr>
          <w:rFonts w:ascii="Arial" w:hAnsi="Arial" w:cs="Arial"/>
          <w:sz w:val="24"/>
          <w:szCs w:val="24"/>
        </w:rPr>
        <w:t>,</w:t>
      </w:r>
      <w:r w:rsidR="006C7E5C" w:rsidRPr="006C7E5C">
        <w:rPr>
          <w:rFonts w:ascii="Arial" w:hAnsi="Arial" w:cs="Arial"/>
          <w:sz w:val="24"/>
          <w:szCs w:val="24"/>
        </w:rPr>
        <w:t xml:space="preserve"> </w:t>
      </w:r>
      <w:r w:rsidR="00B86B0B">
        <w:rPr>
          <w:rFonts w:ascii="Arial" w:hAnsi="Arial" w:cs="Arial"/>
          <w:position w:val="-14"/>
          <w:sz w:val="24"/>
          <w:szCs w:val="24"/>
        </w:rPr>
        <w:pict w14:anchorId="0824CA44">
          <v:shape id="_x0000_i1029" type="#_x0000_t75" style="width:25.9pt;height:20.65pt">
            <v:imagedata r:id="rId30" o:title=""/>
          </v:shape>
        </w:pict>
      </w:r>
      <w:r w:rsidR="006C7E5C" w:rsidRPr="006C7E5C">
        <w:rPr>
          <w:rFonts w:ascii="Arial" w:hAnsi="Arial" w:cs="Arial"/>
          <w:sz w:val="24"/>
          <w:szCs w:val="24"/>
        </w:rPr>
        <w:t>, %</w:t>
      </w:r>
      <w:r>
        <w:rPr>
          <w:rFonts w:ascii="Arial" w:hAnsi="Arial" w:cs="Arial"/>
          <w:sz w:val="24"/>
          <w:szCs w:val="24"/>
        </w:rPr>
        <w:t>»</w:t>
      </w:r>
      <w:r w:rsidR="006C7E5C" w:rsidRPr="006C7E5C">
        <w:rPr>
          <w:rFonts w:ascii="Arial" w:hAnsi="Arial" w:cs="Arial"/>
          <w:sz w:val="24"/>
          <w:szCs w:val="24"/>
        </w:rPr>
        <w:t xml:space="preserve"> используется следующая формула (формула (2) в приложении А):</w:t>
      </w:r>
    </w:p>
    <w:p w14:paraId="5CC84AAB" w14:textId="77777777" w:rsidR="006C7E5C" w:rsidRPr="006C7E5C" w:rsidRDefault="006C7E5C" w:rsidP="006C7E5C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14:paraId="0AE56BA0" w14:textId="77777777" w:rsidR="006C7E5C" w:rsidRPr="006C7E5C" w:rsidRDefault="006C7E5C" w:rsidP="006C7E5C">
      <w:pPr>
        <w:widowControl w:val="0"/>
        <w:autoSpaceDE w:val="0"/>
        <w:autoSpaceDN w:val="0"/>
        <w:ind w:firstLine="539"/>
        <w:contextualSpacing/>
        <w:jc w:val="right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 xml:space="preserve">       </w:t>
      </w:r>
      <w:r w:rsidR="00B86B0B">
        <w:rPr>
          <w:rFonts w:ascii="Arial" w:hAnsi="Arial" w:cs="Arial"/>
          <w:position w:val="-16"/>
          <w:sz w:val="24"/>
          <w:szCs w:val="24"/>
        </w:rPr>
        <w:pict w14:anchorId="115F4B2B">
          <v:shape id="_x0000_i1030" type="#_x0000_t75" style="width:87.4pt;height:20.65pt">
            <v:imagedata r:id="rId31" o:title=""/>
          </v:shape>
        </w:pict>
      </w:r>
      <w:proofErr w:type="gramStart"/>
      <w:r w:rsidRPr="006C7E5C">
        <w:rPr>
          <w:rFonts w:ascii="Arial" w:hAnsi="Arial" w:cs="Arial"/>
          <w:sz w:val="24"/>
          <w:szCs w:val="24"/>
        </w:rPr>
        <w:t xml:space="preserve">,   </w:t>
      </w:r>
      <w:proofErr w:type="gramEnd"/>
      <w:r w:rsidRPr="006C7E5C">
        <w:rPr>
          <w:rFonts w:ascii="Arial" w:hAnsi="Arial" w:cs="Arial"/>
          <w:sz w:val="24"/>
          <w:szCs w:val="24"/>
        </w:rPr>
        <w:t xml:space="preserve">                                                           (2)</w:t>
      </w:r>
    </w:p>
    <w:p w14:paraId="1E5E8303" w14:textId="77777777" w:rsidR="006C7E5C" w:rsidRPr="006C7E5C" w:rsidRDefault="006C7E5C" w:rsidP="006C7E5C">
      <w:pPr>
        <w:widowControl w:val="0"/>
        <w:autoSpaceDE w:val="0"/>
        <w:autoSpaceDN w:val="0"/>
        <w:ind w:firstLine="539"/>
        <w:contextualSpacing/>
        <w:jc w:val="right"/>
        <w:rPr>
          <w:rFonts w:ascii="Arial" w:hAnsi="Arial" w:cs="Arial"/>
          <w:iCs/>
          <w:sz w:val="24"/>
          <w:szCs w:val="24"/>
        </w:rPr>
      </w:pPr>
    </w:p>
    <w:p w14:paraId="2AD4D22C" w14:textId="72CDB546" w:rsidR="006C7E5C" w:rsidRPr="006C7E5C" w:rsidRDefault="006C7E5C" w:rsidP="006C7E5C">
      <w:pPr>
        <w:widowControl w:val="0"/>
        <w:autoSpaceDE w:val="0"/>
        <w:autoSpaceDN w:val="0"/>
        <w:ind w:left="1276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>где</w:t>
      </w:r>
      <w:r w:rsidR="00B86B0B">
        <w:rPr>
          <w:rFonts w:ascii="Arial" w:hAnsi="Arial" w:cs="Arial"/>
          <w:position w:val="-12"/>
          <w:sz w:val="24"/>
          <w:szCs w:val="24"/>
        </w:rPr>
        <w:pict w14:anchorId="07E59279">
          <v:shape id="_x0000_i1031" type="#_x0000_t75" style="width:20.65pt;height:15.4pt">
            <v:imagedata r:id="rId32" o:title=""/>
          </v:shape>
        </w:pict>
      </w:r>
      <w:r w:rsidRPr="006C7E5C">
        <w:rPr>
          <w:rFonts w:ascii="Arial" w:hAnsi="Arial" w:cs="Arial"/>
          <w:sz w:val="24"/>
          <w:szCs w:val="24"/>
        </w:rPr>
        <w:t xml:space="preserve"> –– общая площадь жилых помещений в многоквартирных домах, признанных аварийными, кв.</w:t>
      </w:r>
      <w:r>
        <w:rPr>
          <w:rFonts w:ascii="Arial" w:hAnsi="Arial" w:cs="Arial"/>
          <w:sz w:val="24"/>
          <w:szCs w:val="24"/>
        </w:rPr>
        <w:t xml:space="preserve"> </w:t>
      </w:r>
      <w:r w:rsidRPr="006C7E5C">
        <w:rPr>
          <w:rFonts w:ascii="Arial" w:hAnsi="Arial" w:cs="Arial"/>
          <w:sz w:val="24"/>
          <w:szCs w:val="24"/>
        </w:rPr>
        <w:t>м;</w:t>
      </w:r>
    </w:p>
    <w:p w14:paraId="418FB1C9" w14:textId="23AF6835" w:rsidR="006C7E5C" w:rsidRPr="006C7E5C" w:rsidRDefault="00B86B0B" w:rsidP="006C7E5C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2"/>
          <w:sz w:val="24"/>
          <w:szCs w:val="24"/>
        </w:rPr>
        <w:pict w14:anchorId="17284494">
          <v:shape id="_x0000_i1032" type="#_x0000_t75" style="width:20.65pt;height:15.4pt">
            <v:imagedata r:id="rId33" o:title=""/>
          </v:shape>
        </w:pict>
      </w:r>
      <w:r w:rsidR="006C7E5C" w:rsidRPr="006C7E5C">
        <w:rPr>
          <w:rFonts w:ascii="Arial" w:hAnsi="Arial" w:cs="Arial"/>
          <w:sz w:val="24"/>
          <w:szCs w:val="24"/>
        </w:rPr>
        <w:t xml:space="preserve"> </w:t>
      </w:r>
      <w:r w:rsidR="00CE16AA">
        <w:rPr>
          <w:rFonts w:ascii="Arial" w:hAnsi="Arial" w:cs="Arial"/>
          <w:sz w:val="24"/>
          <w:szCs w:val="24"/>
        </w:rPr>
        <w:t>––</w:t>
      </w:r>
      <w:r w:rsidR="006C7E5C" w:rsidRPr="006C7E5C">
        <w:rPr>
          <w:rFonts w:ascii="Arial" w:hAnsi="Arial" w:cs="Arial"/>
          <w:sz w:val="24"/>
          <w:szCs w:val="24"/>
        </w:rPr>
        <w:t xml:space="preserve"> общая площадь жилых помещений в многоквартирных домах, кв.</w:t>
      </w:r>
      <w:r w:rsidR="00B20410">
        <w:rPr>
          <w:rFonts w:ascii="Arial" w:hAnsi="Arial" w:cs="Arial"/>
          <w:sz w:val="24"/>
          <w:szCs w:val="24"/>
        </w:rPr>
        <w:t xml:space="preserve"> </w:t>
      </w:r>
      <w:r w:rsidR="006C7E5C" w:rsidRPr="006C7E5C">
        <w:rPr>
          <w:rFonts w:ascii="Arial" w:hAnsi="Arial" w:cs="Arial"/>
          <w:sz w:val="24"/>
          <w:szCs w:val="24"/>
        </w:rPr>
        <w:t>м.</w:t>
      </w:r>
    </w:p>
    <w:p w14:paraId="40A430A7" w14:textId="7EA405D3" w:rsidR="006C7E5C" w:rsidRPr="006C7E5C" w:rsidRDefault="00B20410" w:rsidP="00B07BC2">
      <w:pPr>
        <w:widowControl w:val="0"/>
        <w:autoSpaceDE w:val="0"/>
        <w:autoSpaceDN w:val="0"/>
        <w:ind w:firstLine="71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7E5C" w:rsidRPr="006C7E5C">
        <w:rPr>
          <w:rFonts w:ascii="Arial" w:hAnsi="Arial" w:cs="Arial"/>
          <w:sz w:val="24"/>
          <w:szCs w:val="24"/>
        </w:rPr>
        <w:t xml:space="preserve"> Для определения значения показателя </w:t>
      </w:r>
      <w:r>
        <w:rPr>
          <w:rFonts w:ascii="Arial" w:hAnsi="Arial" w:cs="Arial"/>
          <w:sz w:val="24"/>
          <w:szCs w:val="24"/>
        </w:rPr>
        <w:t>«</w:t>
      </w:r>
      <w:r w:rsidR="006C7E5C" w:rsidRPr="006C7E5C">
        <w:rPr>
          <w:rFonts w:ascii="Arial" w:hAnsi="Arial" w:cs="Arial"/>
          <w:sz w:val="24"/>
          <w:szCs w:val="24"/>
        </w:rPr>
        <w:t>Плотность автомобильных дорог общего пользования федерального значения</w:t>
      </w:r>
      <w:r>
        <w:rPr>
          <w:rFonts w:ascii="Arial" w:hAnsi="Arial" w:cs="Arial"/>
          <w:sz w:val="24"/>
          <w:szCs w:val="24"/>
        </w:rPr>
        <w:t>,</w:t>
      </w:r>
      <w:r w:rsidR="006C7E5C" w:rsidRPr="006C7E5C">
        <w:rPr>
          <w:rFonts w:ascii="Arial" w:hAnsi="Arial" w:cs="Arial"/>
          <w:sz w:val="24"/>
          <w:szCs w:val="24"/>
        </w:rPr>
        <w:t xml:space="preserve"> </w:t>
      </w:r>
      <w:r w:rsidR="00B86B0B">
        <w:rPr>
          <w:rFonts w:ascii="Arial" w:hAnsi="Arial" w:cs="Arial"/>
          <w:position w:val="-14"/>
          <w:sz w:val="24"/>
          <w:szCs w:val="24"/>
        </w:rPr>
        <w:pict w14:anchorId="366DCD0F">
          <v:shape id="_x0000_i1033" type="#_x0000_t75" style="width:56.65pt;height:20.65pt">
            <v:imagedata r:id="rId34" o:title=""/>
          </v:shape>
        </w:pict>
      </w:r>
      <w:r w:rsidR="006C7E5C" w:rsidRPr="006C7E5C">
        <w:rPr>
          <w:rFonts w:ascii="Arial" w:hAnsi="Arial" w:cs="Arial"/>
          <w:sz w:val="24"/>
          <w:szCs w:val="24"/>
        </w:rPr>
        <w:t>, км/км кв.</w:t>
      </w:r>
      <w:r>
        <w:rPr>
          <w:rFonts w:ascii="Arial" w:hAnsi="Arial" w:cs="Arial"/>
          <w:sz w:val="24"/>
          <w:szCs w:val="24"/>
        </w:rPr>
        <w:t>»</w:t>
      </w:r>
      <w:r w:rsidR="006C7E5C" w:rsidRPr="006C7E5C">
        <w:rPr>
          <w:rFonts w:ascii="Arial" w:hAnsi="Arial" w:cs="Arial"/>
          <w:sz w:val="24"/>
          <w:szCs w:val="24"/>
        </w:rPr>
        <w:t xml:space="preserve"> используется следующая формула (</w:t>
      </w:r>
      <w:proofErr w:type="gramStart"/>
      <w:r w:rsidR="006C7E5C" w:rsidRPr="006C7E5C">
        <w:rPr>
          <w:rFonts w:ascii="Arial" w:hAnsi="Arial" w:cs="Arial"/>
          <w:sz w:val="24"/>
          <w:szCs w:val="24"/>
        </w:rPr>
        <w:t>формула( 3</w:t>
      </w:r>
      <w:proofErr w:type="gramEnd"/>
      <w:r w:rsidR="006C7E5C" w:rsidRPr="006C7E5C">
        <w:rPr>
          <w:rFonts w:ascii="Arial" w:hAnsi="Arial" w:cs="Arial"/>
          <w:sz w:val="24"/>
          <w:szCs w:val="24"/>
        </w:rPr>
        <w:t>) в приложении А):</w:t>
      </w:r>
    </w:p>
    <w:p w14:paraId="75EB5F31" w14:textId="77777777" w:rsidR="006C7E5C" w:rsidRPr="006C7E5C" w:rsidRDefault="006C7E5C" w:rsidP="006C7E5C">
      <w:pPr>
        <w:widowControl w:val="0"/>
        <w:autoSpaceDE w:val="0"/>
        <w:autoSpaceDN w:val="0"/>
        <w:ind w:left="1070" w:hanging="360"/>
        <w:contextualSpacing/>
        <w:jc w:val="both"/>
        <w:rPr>
          <w:rFonts w:ascii="Arial" w:hAnsi="Arial" w:cs="Arial"/>
          <w:sz w:val="24"/>
          <w:szCs w:val="24"/>
        </w:rPr>
      </w:pPr>
    </w:p>
    <w:p w14:paraId="61AFC38C" w14:textId="7BB48A86" w:rsidR="006C7E5C" w:rsidRPr="00281429" w:rsidRDefault="006C7E5C" w:rsidP="006C7E5C">
      <w:pPr>
        <w:widowControl w:val="0"/>
        <w:autoSpaceDE w:val="0"/>
        <w:autoSpaceDN w:val="0"/>
        <w:ind w:firstLine="539"/>
        <w:contextualSpacing/>
        <w:jc w:val="right"/>
        <w:rPr>
          <w:rFonts w:ascii="Arial" w:hAnsi="Arial" w:cs="Arial"/>
          <w:sz w:val="24"/>
          <w:szCs w:val="24"/>
        </w:rPr>
      </w:pPr>
      <w:r w:rsidRPr="006C7E5C">
        <w:rPr>
          <w:rFonts w:ascii="Arial" w:hAnsi="Arial" w:cs="Arial"/>
          <w:sz w:val="24"/>
          <w:szCs w:val="24"/>
        </w:rPr>
        <w:t xml:space="preserve">                  </w:t>
      </w:r>
      <w:r w:rsidR="00C807D5" w:rsidRPr="00F25303">
        <w:rPr>
          <w:noProof/>
        </w:rPr>
        <w:drawing>
          <wp:inline distT="0" distB="0" distL="0" distR="0" wp14:anchorId="7D583171" wp14:editId="053D43BD">
            <wp:extent cx="1346200" cy="241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81429">
        <w:rPr>
          <w:rFonts w:ascii="Arial" w:hAnsi="Arial" w:cs="Arial"/>
          <w:sz w:val="24"/>
          <w:szCs w:val="24"/>
        </w:rPr>
        <w:t xml:space="preserve">,   </w:t>
      </w:r>
      <w:proofErr w:type="gramEnd"/>
      <w:r w:rsidRPr="00281429">
        <w:rPr>
          <w:rFonts w:ascii="Arial" w:hAnsi="Arial" w:cs="Arial"/>
          <w:sz w:val="24"/>
          <w:szCs w:val="24"/>
        </w:rPr>
        <w:t xml:space="preserve">                                                     (3)</w:t>
      </w:r>
    </w:p>
    <w:p w14:paraId="2EEDCFAA" w14:textId="77777777" w:rsidR="006C7E5C" w:rsidRPr="00281429" w:rsidRDefault="006C7E5C" w:rsidP="006C7E5C">
      <w:pPr>
        <w:widowControl w:val="0"/>
        <w:autoSpaceDE w:val="0"/>
        <w:autoSpaceDN w:val="0"/>
        <w:ind w:firstLine="539"/>
        <w:contextualSpacing/>
        <w:jc w:val="right"/>
        <w:rPr>
          <w:rFonts w:ascii="Arial" w:hAnsi="Arial" w:cs="Arial"/>
          <w:sz w:val="24"/>
          <w:szCs w:val="24"/>
        </w:rPr>
      </w:pPr>
    </w:p>
    <w:p w14:paraId="7444859F" w14:textId="58331EC1" w:rsidR="006C7E5C" w:rsidRPr="00281429" w:rsidRDefault="006C7E5C" w:rsidP="006C7E5C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281429">
        <w:rPr>
          <w:rFonts w:ascii="Arial" w:hAnsi="Arial" w:cs="Arial"/>
          <w:sz w:val="24"/>
          <w:szCs w:val="24"/>
        </w:rPr>
        <w:t xml:space="preserve">    где </w:t>
      </w:r>
      <w:r w:rsidR="00B86B0B">
        <w:rPr>
          <w:rFonts w:ascii="Arial" w:hAnsi="Arial" w:cs="Arial"/>
          <w:position w:val="-12"/>
          <w:sz w:val="24"/>
          <w:szCs w:val="24"/>
        </w:rPr>
        <w:pict w14:anchorId="030DC38A">
          <v:shape id="_x0000_i1035" type="#_x0000_t75" style="width:15.4pt;height:20.65pt">
            <v:imagedata r:id="rId36" o:title=""/>
          </v:shape>
        </w:pict>
      </w:r>
      <w:r w:rsidRPr="00281429">
        <w:rPr>
          <w:rFonts w:ascii="Arial" w:hAnsi="Arial" w:cs="Arial"/>
          <w:sz w:val="24"/>
          <w:szCs w:val="24"/>
        </w:rPr>
        <w:t xml:space="preserve"> </w:t>
      </w:r>
      <w:r w:rsidR="00B20410" w:rsidRPr="00281429">
        <w:rPr>
          <w:rFonts w:ascii="Arial" w:hAnsi="Arial" w:cs="Arial"/>
          <w:sz w:val="24"/>
          <w:szCs w:val="24"/>
        </w:rPr>
        <w:t>––</w:t>
      </w:r>
      <w:r w:rsidRPr="00281429">
        <w:rPr>
          <w:rFonts w:ascii="Arial" w:hAnsi="Arial" w:cs="Arial"/>
          <w:sz w:val="24"/>
          <w:szCs w:val="24"/>
        </w:rPr>
        <w:t xml:space="preserve"> суммарная протяжённость </w:t>
      </w:r>
      <w:r w:rsidR="00CE4921" w:rsidRPr="00281429">
        <w:rPr>
          <w:rFonts w:ascii="Arial" w:hAnsi="Arial" w:cs="Arial"/>
          <w:sz w:val="24"/>
          <w:szCs w:val="24"/>
        </w:rPr>
        <w:t>автомобильных дорог</w:t>
      </w:r>
      <w:r w:rsidR="009431FD" w:rsidRPr="00B86B0B">
        <w:rPr>
          <w:rFonts w:ascii="Arial" w:hAnsi="Arial" w:cs="Arial"/>
          <w:sz w:val="24"/>
          <w:szCs w:val="24"/>
        </w:rPr>
        <w:t xml:space="preserve"> </w:t>
      </w:r>
      <w:r w:rsidR="009E7FAC" w:rsidRPr="00281429">
        <w:rPr>
          <w:rFonts w:ascii="Arial" w:hAnsi="Arial" w:cs="Arial"/>
          <w:sz w:val="24"/>
          <w:szCs w:val="24"/>
        </w:rPr>
        <w:t xml:space="preserve">общего пользования </w:t>
      </w:r>
      <w:r w:rsidR="009431FD" w:rsidRPr="00281429">
        <w:rPr>
          <w:rFonts w:ascii="Arial" w:hAnsi="Arial" w:cs="Arial"/>
          <w:sz w:val="24"/>
          <w:szCs w:val="24"/>
        </w:rPr>
        <w:t>федерального значения</w:t>
      </w:r>
      <w:r w:rsidRPr="00281429">
        <w:rPr>
          <w:rFonts w:ascii="Arial" w:hAnsi="Arial" w:cs="Arial"/>
          <w:sz w:val="24"/>
          <w:szCs w:val="24"/>
        </w:rPr>
        <w:t>, км</w:t>
      </w:r>
      <w:r w:rsidR="00B20410" w:rsidRPr="00281429">
        <w:rPr>
          <w:rFonts w:ascii="Arial" w:hAnsi="Arial" w:cs="Arial"/>
          <w:sz w:val="24"/>
          <w:szCs w:val="24"/>
        </w:rPr>
        <w:t>;</w:t>
      </w:r>
    </w:p>
    <w:p w14:paraId="03C70EF0" w14:textId="67767697" w:rsidR="006C7E5C" w:rsidRPr="00281429" w:rsidRDefault="006C7E5C" w:rsidP="006C7E5C">
      <w:pPr>
        <w:widowControl w:val="0"/>
        <w:autoSpaceDE w:val="0"/>
        <w:autoSpaceDN w:val="0"/>
        <w:ind w:firstLine="284"/>
        <w:rPr>
          <w:rFonts w:ascii="Arial" w:hAnsi="Arial" w:cs="Arial"/>
          <w:sz w:val="24"/>
          <w:szCs w:val="24"/>
        </w:rPr>
      </w:pPr>
      <w:r w:rsidRPr="00281429">
        <w:rPr>
          <w:rFonts w:ascii="Arial" w:hAnsi="Arial" w:cs="Arial"/>
          <w:sz w:val="24"/>
          <w:szCs w:val="24"/>
        </w:rPr>
        <w:t xml:space="preserve">   </w:t>
      </w:r>
      <w:r w:rsidR="00C807D5" w:rsidRPr="00B86B0B">
        <w:rPr>
          <w:rFonts w:ascii="Arial" w:hAnsi="Arial" w:cs="Arial"/>
          <w:sz w:val="24"/>
          <w:szCs w:val="24"/>
        </w:rPr>
        <w:t xml:space="preserve"> </w:t>
      </w:r>
      <w:r w:rsidRPr="00281429">
        <w:rPr>
          <w:rFonts w:ascii="Arial" w:hAnsi="Arial" w:cs="Arial"/>
          <w:sz w:val="24"/>
          <w:szCs w:val="24"/>
        </w:rPr>
        <w:t xml:space="preserve">  </w:t>
      </w:r>
      <w:r w:rsidR="00C807D5" w:rsidRPr="00281429">
        <w:rPr>
          <w:rFonts w:ascii="Arial" w:hAnsi="Arial" w:cs="Arial"/>
          <w:sz w:val="24"/>
          <w:szCs w:val="24"/>
          <w:lang w:val="en-US"/>
        </w:rPr>
        <w:t>S</w:t>
      </w:r>
      <w:r w:rsidRPr="00281429">
        <w:rPr>
          <w:rFonts w:ascii="Arial" w:hAnsi="Arial" w:cs="Arial"/>
          <w:sz w:val="24"/>
          <w:szCs w:val="24"/>
        </w:rPr>
        <w:t xml:space="preserve"> </w:t>
      </w:r>
      <w:r w:rsidR="00C807D5" w:rsidRPr="00281429">
        <w:rPr>
          <w:rFonts w:ascii="Arial" w:hAnsi="Arial" w:cs="Arial"/>
          <w:sz w:val="24"/>
          <w:szCs w:val="24"/>
        </w:rPr>
        <w:t xml:space="preserve">–– </w:t>
      </w:r>
      <w:r w:rsidRPr="00281429">
        <w:rPr>
          <w:rFonts w:ascii="Arial" w:hAnsi="Arial" w:cs="Arial"/>
          <w:sz w:val="24"/>
          <w:szCs w:val="24"/>
        </w:rPr>
        <w:t xml:space="preserve">площадь </w:t>
      </w:r>
      <w:proofErr w:type="gramStart"/>
      <w:r w:rsidRPr="00281429">
        <w:rPr>
          <w:rFonts w:ascii="Arial" w:hAnsi="Arial" w:cs="Arial"/>
          <w:sz w:val="24"/>
          <w:szCs w:val="24"/>
        </w:rPr>
        <w:t>территории,  кв.</w:t>
      </w:r>
      <w:proofErr w:type="gramEnd"/>
      <w:r w:rsidRPr="00281429">
        <w:rPr>
          <w:rFonts w:ascii="Arial" w:hAnsi="Arial" w:cs="Arial"/>
          <w:sz w:val="24"/>
          <w:szCs w:val="24"/>
        </w:rPr>
        <w:t xml:space="preserve"> м</w:t>
      </w:r>
      <w:r w:rsidR="00B20410" w:rsidRPr="00281429">
        <w:rPr>
          <w:rFonts w:ascii="Arial" w:hAnsi="Arial" w:cs="Arial"/>
          <w:sz w:val="24"/>
          <w:szCs w:val="24"/>
        </w:rPr>
        <w:t>.</w:t>
      </w:r>
    </w:p>
    <w:p w14:paraId="0694CF81" w14:textId="77777777" w:rsidR="006C7E5C" w:rsidRPr="00281429" w:rsidRDefault="006C7E5C" w:rsidP="006C7E5C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  <w:strike/>
          <w:sz w:val="24"/>
          <w:szCs w:val="24"/>
        </w:rPr>
      </w:pPr>
    </w:p>
    <w:p w14:paraId="15E931D3" w14:textId="530A15C6" w:rsidR="006C7E5C" w:rsidRPr="00281429" w:rsidRDefault="00B20410" w:rsidP="00B07BC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1429">
        <w:rPr>
          <w:rFonts w:ascii="Arial" w:hAnsi="Arial" w:cs="Arial"/>
          <w:sz w:val="24"/>
          <w:szCs w:val="24"/>
        </w:rPr>
        <w:t>-</w:t>
      </w:r>
      <w:r w:rsidR="006C7E5C" w:rsidRPr="00281429">
        <w:rPr>
          <w:rFonts w:ascii="Times New Roman" w:hAnsi="Times New Roman" w:cs="Times New Roman"/>
          <w:sz w:val="24"/>
          <w:szCs w:val="24"/>
        </w:rPr>
        <w:t xml:space="preserve"> </w:t>
      </w:r>
      <w:r w:rsidR="006C7E5C" w:rsidRPr="00281429">
        <w:rPr>
          <w:rFonts w:ascii="Arial" w:hAnsi="Arial" w:cs="Arial"/>
          <w:sz w:val="24"/>
          <w:szCs w:val="24"/>
        </w:rPr>
        <w:t xml:space="preserve">Для определения значения показателя </w:t>
      </w:r>
      <w:r w:rsidRPr="00281429">
        <w:rPr>
          <w:rFonts w:ascii="Arial" w:hAnsi="Arial" w:cs="Arial"/>
          <w:sz w:val="24"/>
          <w:szCs w:val="24"/>
        </w:rPr>
        <w:t>«</w:t>
      </w:r>
      <w:r w:rsidR="006C7E5C" w:rsidRPr="00281429">
        <w:rPr>
          <w:rFonts w:ascii="Arial" w:hAnsi="Arial" w:cs="Arial"/>
          <w:sz w:val="24"/>
          <w:szCs w:val="24"/>
        </w:rPr>
        <w:t>Плотность автомобильных дорог общего пользования регионального значения</w:t>
      </w:r>
      <w:r w:rsidRPr="00281429">
        <w:rPr>
          <w:rFonts w:ascii="Arial" w:hAnsi="Arial" w:cs="Arial"/>
          <w:sz w:val="24"/>
          <w:szCs w:val="24"/>
        </w:rPr>
        <w:t>,</w:t>
      </w:r>
      <w:r w:rsidR="006C7E5C" w:rsidRPr="00281429">
        <w:rPr>
          <w:rFonts w:ascii="Arial" w:hAnsi="Arial" w:cs="Arial"/>
          <w:sz w:val="24"/>
          <w:szCs w:val="24"/>
        </w:rPr>
        <w:t xml:space="preserve"> </w:t>
      </w:r>
      <w:r w:rsidR="00B86B0B">
        <w:rPr>
          <w:rFonts w:ascii="Arial" w:hAnsi="Arial" w:cs="Arial"/>
          <w:position w:val="-14"/>
          <w:sz w:val="24"/>
          <w:szCs w:val="24"/>
        </w:rPr>
        <w:pict w14:anchorId="5EE8F0A3">
          <v:shape id="_x0000_i1037" type="#_x0000_t75" style="width:56.65pt;height:20.65pt">
            <v:imagedata r:id="rId37" o:title=""/>
          </v:shape>
        </w:pict>
      </w:r>
      <w:r w:rsidR="006C7E5C" w:rsidRPr="00281429">
        <w:rPr>
          <w:rFonts w:ascii="Arial" w:hAnsi="Arial" w:cs="Arial"/>
          <w:sz w:val="24"/>
          <w:szCs w:val="24"/>
        </w:rPr>
        <w:t>, км/км</w:t>
      </w:r>
      <w:r w:rsidRPr="00281429">
        <w:rPr>
          <w:rFonts w:ascii="Arial" w:hAnsi="Arial" w:cs="Arial"/>
          <w:sz w:val="24"/>
          <w:szCs w:val="24"/>
        </w:rPr>
        <w:t xml:space="preserve"> </w:t>
      </w:r>
      <w:r w:rsidR="006C7E5C" w:rsidRPr="00281429">
        <w:rPr>
          <w:rFonts w:ascii="Arial" w:hAnsi="Arial" w:cs="Arial"/>
          <w:sz w:val="24"/>
          <w:szCs w:val="24"/>
        </w:rPr>
        <w:t>кв.</w:t>
      </w:r>
      <w:r w:rsidRPr="00281429">
        <w:rPr>
          <w:rFonts w:ascii="Arial" w:hAnsi="Arial" w:cs="Arial"/>
          <w:sz w:val="24"/>
          <w:szCs w:val="24"/>
        </w:rPr>
        <w:t>»</w:t>
      </w:r>
      <w:r w:rsidR="006C7E5C" w:rsidRPr="00281429">
        <w:rPr>
          <w:rFonts w:ascii="Arial" w:hAnsi="Arial" w:cs="Arial"/>
          <w:sz w:val="24"/>
          <w:szCs w:val="24"/>
        </w:rPr>
        <w:t xml:space="preserve"> используется следующая формула (</w:t>
      </w:r>
      <w:proofErr w:type="gramStart"/>
      <w:r w:rsidR="006C7E5C" w:rsidRPr="00281429">
        <w:rPr>
          <w:rFonts w:ascii="Arial" w:hAnsi="Arial" w:cs="Arial"/>
          <w:sz w:val="24"/>
          <w:szCs w:val="24"/>
        </w:rPr>
        <w:t>формула( 4</w:t>
      </w:r>
      <w:proofErr w:type="gramEnd"/>
      <w:r w:rsidR="006C7E5C" w:rsidRPr="00281429">
        <w:rPr>
          <w:rFonts w:ascii="Arial" w:hAnsi="Arial" w:cs="Arial"/>
          <w:sz w:val="24"/>
          <w:szCs w:val="24"/>
        </w:rPr>
        <w:t>) в приложении А):</w:t>
      </w:r>
    </w:p>
    <w:p w14:paraId="2E293AB4" w14:textId="77777777" w:rsidR="006C7E5C" w:rsidRPr="00281429" w:rsidRDefault="006C7E5C" w:rsidP="006C7E5C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14:paraId="7EBDD711" w14:textId="3569DFB0" w:rsidR="006C7E5C" w:rsidRPr="00281429" w:rsidRDefault="006C7E5C" w:rsidP="006C7E5C">
      <w:pPr>
        <w:widowControl w:val="0"/>
        <w:autoSpaceDE w:val="0"/>
        <w:autoSpaceDN w:val="0"/>
        <w:ind w:firstLine="539"/>
        <w:contextualSpacing/>
        <w:jc w:val="right"/>
        <w:rPr>
          <w:rFonts w:ascii="Arial" w:hAnsi="Arial" w:cs="Arial"/>
          <w:sz w:val="24"/>
          <w:szCs w:val="24"/>
        </w:rPr>
      </w:pPr>
      <w:r w:rsidRPr="00281429">
        <w:rPr>
          <w:rFonts w:ascii="Arial" w:hAnsi="Arial" w:cs="Arial"/>
          <w:sz w:val="24"/>
          <w:szCs w:val="24"/>
        </w:rPr>
        <w:t xml:space="preserve">   </w:t>
      </w:r>
      <w:r w:rsidR="003F31CC" w:rsidRPr="00F25303">
        <w:rPr>
          <w:noProof/>
        </w:rPr>
        <w:drawing>
          <wp:inline distT="0" distB="0" distL="0" distR="0" wp14:anchorId="067E7D22" wp14:editId="508F632E">
            <wp:extent cx="1282700" cy="241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81429">
        <w:rPr>
          <w:rFonts w:ascii="Arial" w:hAnsi="Arial" w:cs="Arial"/>
          <w:sz w:val="24"/>
          <w:szCs w:val="24"/>
        </w:rPr>
        <w:t xml:space="preserve">,   </w:t>
      </w:r>
      <w:proofErr w:type="gramEnd"/>
      <w:r w:rsidRPr="00281429">
        <w:rPr>
          <w:rFonts w:ascii="Arial" w:hAnsi="Arial" w:cs="Arial"/>
          <w:sz w:val="24"/>
          <w:szCs w:val="24"/>
        </w:rPr>
        <w:t xml:space="preserve">                                                   (4)</w:t>
      </w:r>
    </w:p>
    <w:p w14:paraId="53F0928C" w14:textId="77777777" w:rsidR="006C7E5C" w:rsidRPr="00281429" w:rsidRDefault="006C7E5C" w:rsidP="006C7E5C">
      <w:pPr>
        <w:widowControl w:val="0"/>
        <w:autoSpaceDE w:val="0"/>
        <w:autoSpaceDN w:val="0"/>
        <w:ind w:firstLine="539"/>
        <w:contextualSpacing/>
        <w:jc w:val="right"/>
        <w:rPr>
          <w:rFonts w:ascii="Arial" w:hAnsi="Arial" w:cs="Arial"/>
          <w:sz w:val="24"/>
          <w:szCs w:val="24"/>
        </w:rPr>
      </w:pPr>
    </w:p>
    <w:p w14:paraId="4F32E9F0" w14:textId="39B72912" w:rsidR="006C7E5C" w:rsidRPr="00281429" w:rsidRDefault="006C7E5C" w:rsidP="006C7E5C">
      <w:pPr>
        <w:widowControl w:val="0"/>
        <w:autoSpaceDE w:val="0"/>
        <w:autoSpaceDN w:val="0"/>
        <w:ind w:firstLine="284"/>
        <w:rPr>
          <w:rFonts w:ascii="Arial" w:hAnsi="Arial" w:cs="Arial"/>
          <w:sz w:val="24"/>
          <w:szCs w:val="24"/>
        </w:rPr>
      </w:pPr>
      <w:r w:rsidRPr="00281429">
        <w:rPr>
          <w:rFonts w:ascii="Arial" w:hAnsi="Arial" w:cs="Arial"/>
          <w:sz w:val="24"/>
          <w:szCs w:val="24"/>
        </w:rPr>
        <w:t xml:space="preserve">где </w:t>
      </w:r>
      <w:r w:rsidR="00B86B0B">
        <w:rPr>
          <w:rFonts w:ascii="Arial" w:hAnsi="Arial" w:cs="Arial"/>
          <w:position w:val="-12"/>
          <w:sz w:val="24"/>
          <w:szCs w:val="24"/>
        </w:rPr>
        <w:pict w14:anchorId="39A3F4E4">
          <v:shape id="_x0000_i1039" type="#_x0000_t75" style="width:15.4pt;height:20.65pt">
            <v:imagedata r:id="rId39" o:title=""/>
          </v:shape>
        </w:pict>
      </w:r>
      <w:r w:rsidRPr="00281429">
        <w:rPr>
          <w:rFonts w:ascii="Arial" w:hAnsi="Arial" w:cs="Arial"/>
          <w:sz w:val="24"/>
          <w:szCs w:val="24"/>
        </w:rPr>
        <w:t xml:space="preserve"> –</w:t>
      </w:r>
      <w:r w:rsidR="00B20410" w:rsidRPr="00281429">
        <w:rPr>
          <w:rFonts w:ascii="Arial" w:hAnsi="Arial" w:cs="Arial"/>
          <w:sz w:val="24"/>
          <w:szCs w:val="24"/>
        </w:rPr>
        <w:t xml:space="preserve"> </w:t>
      </w:r>
      <w:r w:rsidRPr="00281429">
        <w:rPr>
          <w:rFonts w:ascii="Arial" w:hAnsi="Arial" w:cs="Arial"/>
          <w:sz w:val="24"/>
          <w:szCs w:val="24"/>
        </w:rPr>
        <w:t xml:space="preserve">суммарная протяжённость </w:t>
      </w:r>
      <w:r w:rsidR="00CE4921" w:rsidRPr="00281429">
        <w:rPr>
          <w:rFonts w:ascii="Arial" w:hAnsi="Arial" w:cs="Arial"/>
          <w:sz w:val="24"/>
          <w:szCs w:val="24"/>
        </w:rPr>
        <w:t>автомобильных дорог</w:t>
      </w:r>
      <w:r w:rsidR="009431FD" w:rsidRPr="00281429">
        <w:rPr>
          <w:rFonts w:ascii="Arial" w:hAnsi="Arial" w:cs="Arial"/>
          <w:sz w:val="24"/>
          <w:szCs w:val="24"/>
        </w:rPr>
        <w:t xml:space="preserve"> </w:t>
      </w:r>
      <w:r w:rsidR="009E7FAC" w:rsidRPr="00B86B0B">
        <w:rPr>
          <w:rFonts w:ascii="Arial" w:hAnsi="Arial" w:cs="Arial"/>
          <w:sz w:val="24"/>
          <w:szCs w:val="24"/>
        </w:rPr>
        <w:t>общего пользования</w:t>
      </w:r>
      <w:r w:rsidR="009E7FAC" w:rsidRPr="00281429">
        <w:rPr>
          <w:rFonts w:ascii="Arial" w:hAnsi="Arial" w:cs="Arial"/>
          <w:sz w:val="24"/>
          <w:szCs w:val="24"/>
        </w:rPr>
        <w:t xml:space="preserve"> </w:t>
      </w:r>
      <w:r w:rsidR="009431FD" w:rsidRPr="00281429">
        <w:rPr>
          <w:rFonts w:ascii="Arial" w:hAnsi="Arial" w:cs="Arial"/>
          <w:sz w:val="24"/>
          <w:szCs w:val="24"/>
        </w:rPr>
        <w:t>регионального значения</w:t>
      </w:r>
      <w:r w:rsidRPr="00281429">
        <w:rPr>
          <w:rFonts w:ascii="Arial" w:hAnsi="Arial" w:cs="Arial"/>
          <w:sz w:val="24"/>
          <w:szCs w:val="24"/>
        </w:rPr>
        <w:t>, км</w:t>
      </w:r>
      <w:r w:rsidR="00B20410" w:rsidRPr="00281429">
        <w:rPr>
          <w:rFonts w:ascii="Arial" w:hAnsi="Arial" w:cs="Arial"/>
          <w:sz w:val="24"/>
          <w:szCs w:val="24"/>
        </w:rPr>
        <w:t>;</w:t>
      </w:r>
    </w:p>
    <w:p w14:paraId="6F45774C" w14:textId="5FB466E0" w:rsidR="006C7E5C" w:rsidRPr="006C7E5C" w:rsidRDefault="003F31CC" w:rsidP="00B07BC2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281429">
        <w:rPr>
          <w:rFonts w:ascii="Arial" w:hAnsi="Arial" w:cs="Arial"/>
          <w:sz w:val="24"/>
          <w:szCs w:val="24"/>
          <w:lang w:val="en-US"/>
        </w:rPr>
        <w:t>S</w:t>
      </w:r>
      <w:r w:rsidRPr="00B86B0B">
        <w:rPr>
          <w:rFonts w:ascii="Arial" w:hAnsi="Arial" w:cs="Arial"/>
          <w:sz w:val="24"/>
          <w:szCs w:val="24"/>
        </w:rPr>
        <w:t xml:space="preserve"> </w:t>
      </w:r>
      <w:r w:rsidRPr="00281429">
        <w:rPr>
          <w:rFonts w:ascii="Arial" w:hAnsi="Arial" w:cs="Arial"/>
          <w:sz w:val="24"/>
          <w:szCs w:val="24"/>
        </w:rPr>
        <w:t>–</w:t>
      </w:r>
      <w:r w:rsidRPr="00B86B0B">
        <w:rPr>
          <w:rFonts w:ascii="Arial" w:hAnsi="Arial" w:cs="Arial"/>
          <w:sz w:val="24"/>
          <w:szCs w:val="24"/>
        </w:rPr>
        <w:t xml:space="preserve"> </w:t>
      </w:r>
      <w:r w:rsidR="006C7E5C" w:rsidRPr="00281429">
        <w:rPr>
          <w:rFonts w:ascii="Arial" w:hAnsi="Arial" w:cs="Arial"/>
          <w:sz w:val="24"/>
          <w:szCs w:val="24"/>
        </w:rPr>
        <w:t>площадь территории, км кв. м</w:t>
      </w:r>
      <w:r w:rsidR="00B20410" w:rsidRPr="00281429">
        <w:rPr>
          <w:rFonts w:ascii="Arial" w:hAnsi="Arial" w:cs="Arial"/>
          <w:sz w:val="24"/>
          <w:szCs w:val="24"/>
        </w:rPr>
        <w:t>.</w:t>
      </w:r>
    </w:p>
    <w:p w14:paraId="13981090" w14:textId="4AC7E583" w:rsidR="00EE7887" w:rsidRPr="006C7E5C" w:rsidRDefault="00EE7887" w:rsidP="0030408C">
      <w:pPr>
        <w:pStyle w:val="10"/>
        <w:numPr>
          <w:ilvl w:val="0"/>
          <w:numId w:val="0"/>
        </w:numPr>
        <w:ind w:firstLine="539"/>
        <w:rPr>
          <w:rFonts w:ascii="Arial" w:hAnsi="Arial" w:cs="Arial"/>
          <w:sz w:val="20"/>
          <w:szCs w:val="20"/>
        </w:rPr>
      </w:pPr>
    </w:p>
    <w:p w14:paraId="5720F9F6" w14:textId="300F2569" w:rsidR="006C7E5C" w:rsidRDefault="006C7E5C" w:rsidP="006C7E5C">
      <w:pPr>
        <w:pStyle w:val="1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501B07A8" w14:textId="3801A20E" w:rsidR="006C7E5C" w:rsidRDefault="006C7E5C" w:rsidP="006C7E5C">
      <w:pPr>
        <w:pStyle w:val="1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31B2CDC0" w14:textId="338C1059" w:rsidR="006C7E5C" w:rsidRDefault="006C7E5C" w:rsidP="006C7E5C">
      <w:pPr>
        <w:pStyle w:val="1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1F5BF8C1" w14:textId="2662D676" w:rsidR="006C7E5C" w:rsidRDefault="006C7E5C" w:rsidP="006C7E5C">
      <w:pPr>
        <w:pStyle w:val="1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38CA383F" w14:textId="042B4672" w:rsidR="006C7E5C" w:rsidRDefault="006C7E5C" w:rsidP="006C7E5C">
      <w:pPr>
        <w:pStyle w:val="1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0B3A31A6" w14:textId="77777777" w:rsidR="003C4AC0" w:rsidRPr="006C7E5C" w:rsidRDefault="003C4AC0" w:rsidP="006C7E5C">
      <w:pPr>
        <w:pStyle w:val="1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4BC01205" w14:textId="55A77FEC" w:rsidR="00B20410" w:rsidRDefault="00B20410" w:rsidP="00F03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5E36212" w14:textId="77777777" w:rsidR="0030408C" w:rsidRPr="000F1674" w:rsidRDefault="0030408C" w:rsidP="00F03F8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3298"/>
        <w:gridCol w:w="5639"/>
      </w:tblGrid>
      <w:tr w:rsidR="00F03F82" w:rsidRPr="000F1674" w14:paraId="11993934" w14:textId="77777777" w:rsidTr="00440857">
        <w:trPr>
          <w:trHeight w:val="580"/>
          <w:jc w:val="center"/>
        </w:trPr>
        <w:tc>
          <w:tcPr>
            <w:tcW w:w="407" w:type="dxa"/>
            <w:tcBorders>
              <w:bottom w:val="double" w:sz="4" w:space="0" w:color="auto"/>
            </w:tcBorders>
            <w:noWrap/>
            <w:hideMark/>
          </w:tcPr>
          <w:p w14:paraId="22801C04" w14:textId="7777777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98" w:type="dxa"/>
            <w:tcBorders>
              <w:bottom w:val="double" w:sz="4" w:space="0" w:color="auto"/>
            </w:tcBorders>
            <w:noWrap/>
            <w:hideMark/>
          </w:tcPr>
          <w:p w14:paraId="27BF82E5" w14:textId="7777777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5639" w:type="dxa"/>
            <w:tcBorders>
              <w:bottom w:val="double" w:sz="4" w:space="0" w:color="auto"/>
            </w:tcBorders>
            <w:hideMark/>
          </w:tcPr>
          <w:p w14:paraId="790D62EE" w14:textId="7777777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Код классификатора ОКС по их назначению и функционально-технологическим особенностям</w:t>
            </w:r>
          </w:p>
        </w:tc>
      </w:tr>
      <w:tr w:rsidR="00F03F82" w:rsidRPr="000F1674" w14:paraId="13CDAC84" w14:textId="77777777" w:rsidTr="00440857">
        <w:trPr>
          <w:trHeight w:val="290"/>
          <w:jc w:val="center"/>
        </w:trPr>
        <w:tc>
          <w:tcPr>
            <w:tcW w:w="407" w:type="dxa"/>
            <w:tcBorders>
              <w:top w:val="double" w:sz="4" w:space="0" w:color="auto"/>
            </w:tcBorders>
            <w:noWrap/>
            <w:hideMark/>
          </w:tcPr>
          <w:p w14:paraId="3E34335E" w14:textId="7777777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double" w:sz="4" w:space="0" w:color="auto"/>
            </w:tcBorders>
            <w:noWrap/>
            <w:vAlign w:val="center"/>
          </w:tcPr>
          <w:p w14:paraId="73A36ED1" w14:textId="77777777" w:rsidR="00F03F82" w:rsidRPr="000F1674" w:rsidRDefault="00F03F82" w:rsidP="00F03F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16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Объекты </w:t>
            </w:r>
            <w:r w:rsidR="00440857" w:rsidRPr="000F16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сельскохозяйственного</w:t>
            </w:r>
            <w:r w:rsidRPr="000F16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5639" w:type="dxa"/>
            <w:tcBorders>
              <w:top w:val="double" w:sz="4" w:space="0" w:color="auto"/>
            </w:tcBorders>
            <w:hideMark/>
          </w:tcPr>
          <w:p w14:paraId="5FDF47AD" w14:textId="1BB4637D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1.1.1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1.9.99.1</w:t>
            </w:r>
          </w:p>
        </w:tc>
      </w:tr>
      <w:tr w:rsidR="00F03F82" w:rsidRPr="000F1674" w14:paraId="53B33DA2" w14:textId="77777777" w:rsidTr="00F03F82">
        <w:trPr>
          <w:trHeight w:val="1160"/>
          <w:jc w:val="center"/>
        </w:trPr>
        <w:tc>
          <w:tcPr>
            <w:tcW w:w="407" w:type="dxa"/>
            <w:noWrap/>
            <w:hideMark/>
          </w:tcPr>
          <w:p w14:paraId="545FF04F" w14:textId="7777777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98" w:type="dxa"/>
            <w:noWrap/>
            <w:vAlign w:val="center"/>
          </w:tcPr>
          <w:p w14:paraId="7F92F4EA" w14:textId="72596403" w:rsidR="00F03F82" w:rsidRPr="000F1674" w:rsidRDefault="00F03F82" w:rsidP="00F03F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16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промышленного назначения</w:t>
            </w:r>
          </w:p>
        </w:tc>
        <w:tc>
          <w:tcPr>
            <w:tcW w:w="5639" w:type="dxa"/>
            <w:hideMark/>
          </w:tcPr>
          <w:p w14:paraId="43CABCA1" w14:textId="19333A9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2.1.1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10.6.1.9, 10.6.5.2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13.13.1.14, 13.13.2.1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13.13.99.1, 13.2.1.1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15.2.99.1, 16.3.1.1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16.3.99.1, 16.8.3.1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16.8.3.56, 16.8.7.1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16.8.99.1, 18.1.1.1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18.3.99.1, 19.4.1.1, 20.3.4.1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20.3.5.3, 20.4.1.1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20.4.1.7, 20.8.8.1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20.8.99.4, 20.13.2.2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20.13.2.5</w:t>
            </w:r>
          </w:p>
        </w:tc>
      </w:tr>
      <w:tr w:rsidR="00F03F82" w:rsidRPr="000F1674" w14:paraId="6A9AEE78" w14:textId="77777777" w:rsidTr="00F03F82">
        <w:trPr>
          <w:trHeight w:val="290"/>
          <w:jc w:val="center"/>
        </w:trPr>
        <w:tc>
          <w:tcPr>
            <w:tcW w:w="407" w:type="dxa"/>
            <w:noWrap/>
            <w:hideMark/>
          </w:tcPr>
          <w:p w14:paraId="1E506531" w14:textId="7777777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98" w:type="dxa"/>
            <w:noWrap/>
            <w:vAlign w:val="center"/>
          </w:tcPr>
          <w:p w14:paraId="0D46CD83" w14:textId="1934BCBD" w:rsidR="00F03F82" w:rsidRPr="000F1674" w:rsidRDefault="00F03F82" w:rsidP="00F03F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16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административно-делового назначения (</w:t>
            </w:r>
            <w:r w:rsidR="00B20410" w:rsidRPr="000F16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16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фисы)</w:t>
            </w:r>
          </w:p>
        </w:tc>
        <w:tc>
          <w:tcPr>
            <w:tcW w:w="5639" w:type="dxa"/>
            <w:hideMark/>
          </w:tcPr>
          <w:p w14:paraId="7046E3B8" w14:textId="38FEBC8B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19.4.4.1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19.4.4.4, 21.1.1.1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21.1.1.2, 21.1.2.1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21.99.1, 22.3.1.1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 xml:space="preserve">24.3.99.1  </w:t>
            </w:r>
          </w:p>
        </w:tc>
      </w:tr>
      <w:tr w:rsidR="00F03F82" w:rsidRPr="000F1674" w14:paraId="6D890EE8" w14:textId="77777777" w:rsidTr="00F03F82">
        <w:trPr>
          <w:trHeight w:val="290"/>
          <w:jc w:val="center"/>
        </w:trPr>
        <w:tc>
          <w:tcPr>
            <w:tcW w:w="407" w:type="dxa"/>
            <w:noWrap/>
            <w:hideMark/>
          </w:tcPr>
          <w:p w14:paraId="54BB6FB2" w14:textId="7777777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98" w:type="dxa"/>
            <w:noWrap/>
            <w:vAlign w:val="center"/>
          </w:tcPr>
          <w:p w14:paraId="35B8F467" w14:textId="77777777" w:rsidR="00F03F82" w:rsidRPr="000F1674" w:rsidRDefault="00F03F82" w:rsidP="00F03F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16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торговли</w:t>
            </w:r>
          </w:p>
        </w:tc>
        <w:tc>
          <w:tcPr>
            <w:tcW w:w="5639" w:type="dxa"/>
            <w:hideMark/>
          </w:tcPr>
          <w:p w14:paraId="1384ED1C" w14:textId="1F93F87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19.3.1.1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19.3.99.1, 19.4.1.2</w:t>
            </w:r>
          </w:p>
        </w:tc>
      </w:tr>
      <w:tr w:rsidR="00F03F82" w:rsidRPr="000F1674" w14:paraId="6FFDF72E" w14:textId="77777777" w:rsidTr="00F03F82">
        <w:trPr>
          <w:trHeight w:val="290"/>
          <w:jc w:val="center"/>
        </w:trPr>
        <w:tc>
          <w:tcPr>
            <w:tcW w:w="407" w:type="dxa"/>
            <w:noWrap/>
            <w:hideMark/>
          </w:tcPr>
          <w:p w14:paraId="3E0DBBEA" w14:textId="7777777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98" w:type="dxa"/>
            <w:noWrap/>
            <w:vAlign w:val="center"/>
          </w:tcPr>
          <w:p w14:paraId="2FEECD8F" w14:textId="77777777" w:rsidR="00F03F82" w:rsidRPr="000F1674" w:rsidRDefault="00F03F82" w:rsidP="00F03F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16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Гостиницы </w:t>
            </w:r>
          </w:p>
        </w:tc>
        <w:tc>
          <w:tcPr>
            <w:tcW w:w="5639" w:type="dxa"/>
            <w:hideMark/>
          </w:tcPr>
          <w:p w14:paraId="7750C0B6" w14:textId="101F4122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19.1.1.1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19.1.99.1, 28.3.1.1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28.3.99.1</w:t>
            </w:r>
          </w:p>
        </w:tc>
      </w:tr>
      <w:tr w:rsidR="00F03F82" w:rsidRPr="000F1674" w14:paraId="1D2E1F13" w14:textId="77777777" w:rsidTr="00F03F82">
        <w:trPr>
          <w:trHeight w:val="1160"/>
          <w:jc w:val="center"/>
        </w:trPr>
        <w:tc>
          <w:tcPr>
            <w:tcW w:w="407" w:type="dxa"/>
            <w:noWrap/>
            <w:hideMark/>
          </w:tcPr>
          <w:p w14:paraId="7D00A3A8" w14:textId="7777777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98" w:type="dxa"/>
            <w:noWrap/>
            <w:vAlign w:val="center"/>
          </w:tcPr>
          <w:p w14:paraId="1C935F4A" w14:textId="77777777" w:rsidR="00F03F82" w:rsidRPr="000F1674" w:rsidRDefault="00F03F82" w:rsidP="00F03F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16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социального назначения</w:t>
            </w:r>
          </w:p>
        </w:tc>
        <w:tc>
          <w:tcPr>
            <w:tcW w:w="5639" w:type="dxa"/>
            <w:hideMark/>
          </w:tcPr>
          <w:p w14:paraId="5CBB6C14" w14:textId="700F6C88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19.4.2.1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19.4.2.4, 19.4.3.1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19.4.3.4, 19.4.5.1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19.4.5.2,19.4.6.1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19.4.99.1, 19.7.2.1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19.7.2.9, 21.2.1.1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21.3.99.1, 25.1.1.1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25.1.1.37, 25.1.2.1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25.3.1.4, 25.4.1.1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25.4.1.4, 25.4.2.1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25.4.99.1, 25.3.2.1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25.3.99.1, 26.1.13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27.3.99.1, 27.4.1.1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27.4.99.1, 28.1.1.1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28.2.99.1</w:t>
            </w:r>
          </w:p>
        </w:tc>
      </w:tr>
      <w:tr w:rsidR="00F03F82" w:rsidRPr="000F1674" w14:paraId="27E14AD2" w14:textId="77777777" w:rsidTr="00F03F82">
        <w:trPr>
          <w:trHeight w:val="1450"/>
          <w:jc w:val="center"/>
        </w:trPr>
        <w:tc>
          <w:tcPr>
            <w:tcW w:w="407" w:type="dxa"/>
            <w:noWrap/>
            <w:hideMark/>
          </w:tcPr>
          <w:p w14:paraId="0D6ACD49" w14:textId="7777777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98" w:type="dxa"/>
            <w:noWrap/>
            <w:vAlign w:val="center"/>
          </w:tcPr>
          <w:p w14:paraId="55521188" w14:textId="77777777" w:rsidR="00F03F82" w:rsidRPr="000F1674" w:rsidRDefault="00F03F82" w:rsidP="00F03F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16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коммунально-складского назначения</w:t>
            </w:r>
          </w:p>
        </w:tc>
        <w:tc>
          <w:tcPr>
            <w:tcW w:w="5639" w:type="dxa"/>
            <w:hideMark/>
          </w:tcPr>
          <w:p w14:paraId="48776818" w14:textId="11A63A56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10.6.2.1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10.6.5.1, 15.3.1.1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16.2.99.1, 16.4.1.1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16.7.2.10, 16.7.3.1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16.8.2.4, 16.8.4.1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16.8.6.12, 17.1.1.1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17.4.99.1, 19.5.1.1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19.6.99.1, 19.7.3.1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20.1.2.3, 20.1.4.1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20.1.5.2, 20.1.7.1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20.3.1.3, 20.3.2.1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20.3.3.3, 20.3.6.1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20.3.6.6, 20.3.7.1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20.3.99.1, 20.4.2.2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20.7.99.1, 20.8.1.1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20.8.7.2, 20.9.1.1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20.13.1.5, 20.13.3.1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20.13.99.1, 22.1.1.1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22.2.99.1</w:t>
            </w:r>
          </w:p>
        </w:tc>
      </w:tr>
      <w:tr w:rsidR="00F03F82" w:rsidRPr="000F1674" w14:paraId="6D7B3583" w14:textId="77777777" w:rsidTr="00F03F82">
        <w:trPr>
          <w:trHeight w:val="290"/>
          <w:jc w:val="center"/>
        </w:trPr>
        <w:tc>
          <w:tcPr>
            <w:tcW w:w="407" w:type="dxa"/>
            <w:noWrap/>
            <w:hideMark/>
          </w:tcPr>
          <w:p w14:paraId="09001590" w14:textId="7777777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98" w:type="dxa"/>
            <w:noWrap/>
            <w:vAlign w:val="center"/>
          </w:tcPr>
          <w:p w14:paraId="6347DC6C" w14:textId="3118A4AC" w:rsidR="00F03F82" w:rsidRPr="000F1674" w:rsidRDefault="00F03F82" w:rsidP="00F03F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16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в сфере ремонта транспортных средств</w:t>
            </w:r>
          </w:p>
        </w:tc>
        <w:tc>
          <w:tcPr>
            <w:tcW w:w="5639" w:type="dxa"/>
            <w:hideMark/>
          </w:tcPr>
          <w:p w14:paraId="56E01464" w14:textId="4D2E873F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20.1.3.1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20.1.3.3, 20.1.6.1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20.1.6.9</w:t>
            </w:r>
          </w:p>
        </w:tc>
      </w:tr>
      <w:tr w:rsidR="00F03F82" w:rsidRPr="000F1674" w14:paraId="4DD57460" w14:textId="77777777" w:rsidTr="00F03F82">
        <w:trPr>
          <w:trHeight w:val="290"/>
          <w:jc w:val="center"/>
        </w:trPr>
        <w:tc>
          <w:tcPr>
            <w:tcW w:w="407" w:type="dxa"/>
            <w:noWrap/>
            <w:hideMark/>
          </w:tcPr>
          <w:p w14:paraId="2AC0E617" w14:textId="77777777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98" w:type="dxa"/>
            <w:noWrap/>
            <w:vAlign w:val="center"/>
          </w:tcPr>
          <w:p w14:paraId="4547D1CD" w14:textId="77777777" w:rsidR="00F03F82" w:rsidRPr="000F1674" w:rsidRDefault="00F03F82" w:rsidP="00F03F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16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общественного питания</w:t>
            </w:r>
          </w:p>
        </w:tc>
        <w:tc>
          <w:tcPr>
            <w:tcW w:w="5639" w:type="dxa"/>
            <w:hideMark/>
          </w:tcPr>
          <w:p w14:paraId="6F489051" w14:textId="0D075C3F" w:rsidR="00F03F82" w:rsidRPr="000F1674" w:rsidRDefault="00F03F82" w:rsidP="00F03F82">
            <w:pPr>
              <w:rPr>
                <w:rFonts w:ascii="Arial" w:hAnsi="Arial" w:cs="Arial"/>
                <w:sz w:val="24"/>
                <w:szCs w:val="24"/>
              </w:rPr>
            </w:pPr>
            <w:r w:rsidRPr="000F1674">
              <w:rPr>
                <w:rFonts w:ascii="Arial" w:hAnsi="Arial" w:cs="Arial"/>
                <w:sz w:val="24"/>
                <w:szCs w:val="24"/>
              </w:rPr>
              <w:t>19.2.1.1</w:t>
            </w:r>
            <w:r w:rsidR="00B20410" w:rsidRPr="000F1674">
              <w:rPr>
                <w:rFonts w:ascii="Arial" w:hAnsi="Arial" w:cs="Arial"/>
                <w:sz w:val="24"/>
                <w:szCs w:val="24"/>
              </w:rPr>
              <w:t>–</w:t>
            </w:r>
            <w:r w:rsidRPr="000F1674">
              <w:rPr>
                <w:rFonts w:ascii="Arial" w:hAnsi="Arial" w:cs="Arial"/>
                <w:sz w:val="24"/>
                <w:szCs w:val="24"/>
              </w:rPr>
              <w:t>19.2.99.1</w:t>
            </w:r>
          </w:p>
        </w:tc>
      </w:tr>
    </w:tbl>
    <w:p w14:paraId="10DE77F2" w14:textId="77777777" w:rsidR="00D7363F" w:rsidRPr="007B7E8A" w:rsidRDefault="00D7363F" w:rsidP="006D40B6">
      <w:pPr>
        <w:pStyle w:val="ConsPlusNormal1"/>
        <w:outlineLvl w:val="0"/>
        <w:rPr>
          <w:b/>
        </w:rPr>
        <w:sectPr w:rsidR="00D7363F" w:rsidRPr="007B7E8A" w:rsidSect="00D7363F">
          <w:pgSz w:w="11906" w:h="16838" w:code="9"/>
          <w:pgMar w:top="1134" w:right="1134" w:bottom="1134" w:left="1134" w:header="0" w:footer="442" w:gutter="0"/>
          <w:pgNumType w:start="8"/>
          <w:cols w:space="720"/>
          <w:docGrid w:linePitch="299"/>
        </w:sectPr>
      </w:pPr>
    </w:p>
    <w:p w14:paraId="41AC3610" w14:textId="77777777" w:rsidR="003F38B9" w:rsidRPr="003F38B9" w:rsidRDefault="003F38B9" w:rsidP="006D40B6">
      <w:pPr>
        <w:pStyle w:val="ConsPlusNormal"/>
        <w:outlineLvl w:val="0"/>
        <w:rPr>
          <w:b/>
        </w:rPr>
      </w:pPr>
    </w:p>
    <w:p w14:paraId="06A2D1AB" w14:textId="77777777" w:rsidR="003F38B9" w:rsidRPr="003F38B9" w:rsidRDefault="003F38B9" w:rsidP="00E4352F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20"/>
        </w:rPr>
      </w:pPr>
      <w:bookmarkStart w:id="26" w:name="_Toc162018582"/>
      <w:r w:rsidRPr="003F38B9">
        <w:rPr>
          <w:rFonts w:ascii="Arial" w:hAnsi="Arial" w:cs="Arial"/>
          <w:b/>
          <w:sz w:val="20"/>
        </w:rPr>
        <w:t>Приложение Б</w:t>
      </w:r>
      <w:bookmarkEnd w:id="26"/>
    </w:p>
    <w:p w14:paraId="2F523609" w14:textId="77777777" w:rsidR="003F38B9" w:rsidRPr="003F38B9" w:rsidRDefault="003F38B9" w:rsidP="003F38B9">
      <w:pPr>
        <w:widowControl w:val="0"/>
        <w:autoSpaceDE w:val="0"/>
        <w:autoSpaceDN w:val="0"/>
        <w:jc w:val="center"/>
        <w:rPr>
          <w:rFonts w:ascii="Arial" w:hAnsi="Arial" w:cs="Arial"/>
          <w:sz w:val="20"/>
        </w:rPr>
      </w:pPr>
      <w:r w:rsidRPr="003F38B9">
        <w:rPr>
          <w:rFonts w:ascii="Arial" w:hAnsi="Arial" w:cs="Arial"/>
          <w:b/>
          <w:sz w:val="20"/>
        </w:rPr>
        <w:t>(справочное)</w:t>
      </w:r>
    </w:p>
    <w:p w14:paraId="7FEFB17C" w14:textId="77777777" w:rsidR="003F38B9" w:rsidRPr="003F38B9" w:rsidRDefault="003F38B9" w:rsidP="003F38B9">
      <w:pPr>
        <w:jc w:val="both"/>
        <w:rPr>
          <w:rFonts w:ascii="Arial" w:hAnsi="Arial" w:cs="Arial"/>
          <w:sz w:val="20"/>
          <w:szCs w:val="20"/>
        </w:rPr>
      </w:pPr>
      <w:bookmarkStart w:id="27" w:name="P208"/>
      <w:bookmarkEnd w:id="27"/>
    </w:p>
    <w:p w14:paraId="2978E76C" w14:textId="7EFA1DAB" w:rsidR="003F38B9" w:rsidRPr="00E4352F" w:rsidRDefault="003F38B9" w:rsidP="003F38B9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E4352F">
        <w:rPr>
          <w:rFonts w:ascii="Arial" w:hAnsi="Arial" w:cs="Arial"/>
          <w:sz w:val="20"/>
          <w:szCs w:val="20"/>
        </w:rPr>
        <w:t xml:space="preserve">Т а б л и ц а </w:t>
      </w:r>
      <w:r w:rsidR="003C4AC0">
        <w:rPr>
          <w:rFonts w:ascii="Arial" w:hAnsi="Arial" w:cs="Arial"/>
          <w:sz w:val="20"/>
          <w:szCs w:val="20"/>
        </w:rPr>
        <w:t>Б</w:t>
      </w:r>
      <w:r w:rsidRPr="00E4352F">
        <w:rPr>
          <w:rFonts w:ascii="Arial" w:hAnsi="Arial" w:cs="Arial"/>
          <w:sz w:val="20"/>
          <w:szCs w:val="20"/>
        </w:rPr>
        <w:t>.2 Пример оценки степени реализации и актуальности решений документов, определяющих единую градостроительную политику</w:t>
      </w:r>
      <w:r w:rsidR="00B20410">
        <w:rPr>
          <w:rFonts w:ascii="Arial" w:hAnsi="Arial" w:cs="Arial"/>
          <w:sz w:val="20"/>
          <w:szCs w:val="20"/>
        </w:rPr>
        <w:t>,</w:t>
      </w:r>
      <w:r w:rsidRPr="00E4352F">
        <w:rPr>
          <w:rFonts w:ascii="Arial" w:hAnsi="Arial" w:cs="Arial"/>
          <w:sz w:val="20"/>
          <w:szCs w:val="20"/>
        </w:rPr>
        <w:t xml:space="preserve"> в части выполнения соответствующих мероприятий </w:t>
      </w:r>
    </w:p>
    <w:p w14:paraId="1E52DA00" w14:textId="0C087CEA" w:rsidR="003F38B9" w:rsidRDefault="003F38B9" w:rsidP="003F38B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3CACE1B8" w14:textId="77777777" w:rsidR="000F1674" w:rsidRPr="003F38B9" w:rsidRDefault="000F1674" w:rsidP="003F38B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Style w:val="2a"/>
        <w:tblpPr w:leftFromText="180" w:rightFromText="180" w:vertAnchor="text" w:tblpXSpec="center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980"/>
        <w:gridCol w:w="1957"/>
        <w:gridCol w:w="2675"/>
        <w:gridCol w:w="2200"/>
        <w:gridCol w:w="1439"/>
        <w:gridCol w:w="4486"/>
      </w:tblGrid>
      <w:tr w:rsidR="003F38B9" w:rsidRPr="003F38B9" w14:paraId="47C55B68" w14:textId="77777777" w:rsidTr="003557DC">
        <w:trPr>
          <w:tblHeader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749D44D7" w14:textId="32FCFCE3" w:rsidR="003F38B9" w:rsidRPr="00CE16AA" w:rsidRDefault="00E4352F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66D17C" w14:textId="77777777" w:rsidR="003F38B9" w:rsidRPr="00CE16AA" w:rsidRDefault="003F38B9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Мероприятия, предусмотренные государственными программами субъекта РФ и муниципальными программами</w:t>
            </w:r>
          </w:p>
        </w:tc>
        <w:tc>
          <w:tcPr>
            <w:tcW w:w="2675" w:type="dxa"/>
            <w:tcBorders>
              <w:bottom w:val="double" w:sz="4" w:space="0" w:color="auto"/>
            </w:tcBorders>
            <w:vAlign w:val="center"/>
          </w:tcPr>
          <w:p w14:paraId="18AB0A2F" w14:textId="2E7E4F7B" w:rsidR="00E4352F" w:rsidRPr="00CE16AA" w:rsidRDefault="003F38B9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Мероприятия, предусмотренные ДТ</w:t>
            </w:r>
            <w:r w:rsidR="00E4352F" w:rsidRPr="00CE16AA">
              <w:rPr>
                <w:rFonts w:ascii="Arial" w:hAnsi="Arial" w:cs="Arial"/>
                <w:sz w:val="18"/>
                <w:szCs w:val="18"/>
              </w:rPr>
              <w:t>П</w:t>
            </w:r>
          </w:p>
          <w:p w14:paraId="137F52BF" w14:textId="518879DF" w:rsidR="003F38B9" w:rsidRPr="00CE16AA" w:rsidRDefault="003F38B9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 xml:space="preserve">(в том числе </w:t>
            </w:r>
            <w:r w:rsidR="00B20410" w:rsidRPr="00CE16AA">
              <w:rPr>
                <w:rFonts w:ascii="Arial" w:hAnsi="Arial" w:cs="Arial"/>
                <w:sz w:val="18"/>
                <w:szCs w:val="18"/>
              </w:rPr>
              <w:t>мероприяти</w:t>
            </w:r>
            <w:r w:rsidR="00B20410">
              <w:rPr>
                <w:rFonts w:ascii="Arial" w:hAnsi="Arial" w:cs="Arial"/>
                <w:sz w:val="18"/>
                <w:szCs w:val="18"/>
              </w:rPr>
              <w:t>я</w:t>
            </w:r>
            <w:r w:rsidR="00B20410" w:rsidRPr="00CE1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16AA">
              <w:rPr>
                <w:rFonts w:ascii="Arial" w:hAnsi="Arial" w:cs="Arial"/>
                <w:sz w:val="18"/>
                <w:szCs w:val="18"/>
              </w:rPr>
              <w:t>по строительству и (или) реконструкции объектов регионального значения, предусмотренных Д</w:t>
            </w:r>
            <w:r w:rsidR="00E4352F" w:rsidRPr="00CE16AA">
              <w:rPr>
                <w:rFonts w:ascii="Arial" w:hAnsi="Arial" w:cs="Arial"/>
                <w:sz w:val="18"/>
                <w:szCs w:val="18"/>
              </w:rPr>
              <w:t>ТП</w:t>
            </w:r>
            <w:r w:rsidRPr="00CE16A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14:paraId="169634EB" w14:textId="77777777" w:rsidR="003F38B9" w:rsidRPr="00CE16AA" w:rsidRDefault="003F38B9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Решения о резервировании земель, об изъятии, в том числе путем выкупа, земельных участков для государственных нужд, принятых в</w:t>
            </w:r>
          </w:p>
          <w:p w14:paraId="1B78D272" w14:textId="77777777" w:rsidR="003F38B9" w:rsidRPr="00CE16AA" w:rsidRDefault="003F38B9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порядке, установленном земельным законодательством</w:t>
            </w:r>
          </w:p>
        </w:tc>
        <w:tc>
          <w:tcPr>
            <w:tcW w:w="1439" w:type="dxa"/>
            <w:tcBorders>
              <w:bottom w:val="double" w:sz="4" w:space="0" w:color="auto"/>
            </w:tcBorders>
            <w:vAlign w:val="center"/>
          </w:tcPr>
          <w:p w14:paraId="052E264D" w14:textId="77777777" w:rsidR="003F38B9" w:rsidRPr="00CE16AA" w:rsidRDefault="003F38B9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Фактическая</w:t>
            </w:r>
          </w:p>
          <w:p w14:paraId="56800501" w14:textId="77777777" w:rsidR="003F38B9" w:rsidRPr="00CE16AA" w:rsidRDefault="003F38B9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реализация мероприятия</w:t>
            </w:r>
          </w:p>
        </w:tc>
        <w:tc>
          <w:tcPr>
            <w:tcW w:w="4486" w:type="dxa"/>
            <w:tcBorders>
              <w:bottom w:val="double" w:sz="4" w:space="0" w:color="auto"/>
            </w:tcBorders>
            <w:vAlign w:val="center"/>
          </w:tcPr>
          <w:p w14:paraId="084CD793" w14:textId="77777777" w:rsidR="003F38B9" w:rsidRPr="00CE16AA" w:rsidRDefault="003F38B9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bCs/>
                <w:sz w:val="18"/>
                <w:szCs w:val="18"/>
              </w:rPr>
              <w:t>Вывод по результатам оценки</w:t>
            </w:r>
          </w:p>
          <w:p w14:paraId="06F6DE93" w14:textId="77777777" w:rsidR="003F38B9" w:rsidRPr="00CE16AA" w:rsidRDefault="003F38B9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8B9" w:rsidRPr="003F38B9" w14:paraId="15A602B1" w14:textId="77777777" w:rsidTr="00B07BC2">
        <w:tc>
          <w:tcPr>
            <w:tcW w:w="1980" w:type="dxa"/>
            <w:tcBorders>
              <w:top w:val="double" w:sz="4" w:space="0" w:color="auto"/>
            </w:tcBorders>
          </w:tcPr>
          <w:p w14:paraId="795092D9" w14:textId="77777777" w:rsidR="003F38B9" w:rsidRPr="00CE16AA" w:rsidRDefault="003F38B9" w:rsidP="00B07BC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957" w:type="dxa"/>
            <w:tcBorders>
              <w:top w:val="double" w:sz="4" w:space="0" w:color="auto"/>
            </w:tcBorders>
          </w:tcPr>
          <w:p w14:paraId="231E8885" w14:textId="77777777" w:rsidR="003F38B9" w:rsidRPr="00CE16AA" w:rsidRDefault="003F38B9" w:rsidP="003F38B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75" w:type="dxa"/>
            <w:tcBorders>
              <w:top w:val="double" w:sz="4" w:space="0" w:color="auto"/>
            </w:tcBorders>
          </w:tcPr>
          <w:p w14:paraId="65680931" w14:textId="77777777" w:rsidR="003F38B9" w:rsidRPr="00CE16AA" w:rsidRDefault="003F38B9" w:rsidP="003F38B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14:paraId="63358373" w14:textId="77777777" w:rsidR="003F38B9" w:rsidRPr="00CE16AA" w:rsidRDefault="003F38B9" w:rsidP="003F38B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14:paraId="1700CD23" w14:textId="77777777" w:rsidR="003F38B9" w:rsidRPr="00CE16AA" w:rsidRDefault="003F38B9" w:rsidP="003F38B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486" w:type="dxa"/>
            <w:tcBorders>
              <w:top w:val="double" w:sz="4" w:space="0" w:color="auto"/>
            </w:tcBorders>
          </w:tcPr>
          <w:p w14:paraId="14CA82F2" w14:textId="1D493074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Мероприятие было запланировано в документах, определяющих единую градостроительную политику и реализовано.</w:t>
            </w:r>
          </w:p>
          <w:p w14:paraId="380E3F7A" w14:textId="646DED7D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Учесть результаты реализации в отчете о мониторинге</w:t>
            </w:r>
            <w:r w:rsidR="00E4352F" w:rsidRPr="00CE16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F38B9" w:rsidRPr="003F38B9" w14:paraId="6C6CD601" w14:textId="77777777" w:rsidTr="00B07BC2">
        <w:tc>
          <w:tcPr>
            <w:tcW w:w="1980" w:type="dxa"/>
          </w:tcPr>
          <w:p w14:paraId="1CC1EBD6" w14:textId="77777777" w:rsidR="003F38B9" w:rsidRPr="00CE16AA" w:rsidRDefault="003F38B9" w:rsidP="00B07BC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957" w:type="dxa"/>
          </w:tcPr>
          <w:p w14:paraId="568138AC" w14:textId="77777777" w:rsidR="003F38B9" w:rsidRPr="00CE16AA" w:rsidRDefault="003F38B9" w:rsidP="003F38B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675" w:type="dxa"/>
          </w:tcPr>
          <w:p w14:paraId="366806B6" w14:textId="77777777" w:rsidR="003F38B9" w:rsidRPr="00CE16AA" w:rsidRDefault="003F38B9" w:rsidP="003F38B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200" w:type="dxa"/>
          </w:tcPr>
          <w:p w14:paraId="4FD640FE" w14:textId="77777777" w:rsidR="003F38B9" w:rsidRPr="00CE16AA" w:rsidRDefault="003F38B9" w:rsidP="003F38B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439" w:type="dxa"/>
          </w:tcPr>
          <w:p w14:paraId="6988380C" w14:textId="77777777" w:rsidR="003F38B9" w:rsidRPr="00CE16AA" w:rsidRDefault="003F38B9" w:rsidP="003F38B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4486" w:type="dxa"/>
          </w:tcPr>
          <w:p w14:paraId="29DB1427" w14:textId="77777777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Мероприятие было запланировано в документах, определяющих единую градостроительную политику, но не было реализовано.</w:t>
            </w:r>
          </w:p>
          <w:p w14:paraId="54A0F64E" w14:textId="77777777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Низкая подготовленность к реализации мероприятия.</w:t>
            </w:r>
          </w:p>
          <w:p w14:paraId="3E15FBE2" w14:textId="77777777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Перенос планируемых сроков реализации на более поздний период.</w:t>
            </w:r>
          </w:p>
        </w:tc>
      </w:tr>
      <w:tr w:rsidR="003F38B9" w:rsidRPr="003F38B9" w14:paraId="782C5B8D" w14:textId="77777777" w:rsidTr="00B07BC2">
        <w:tc>
          <w:tcPr>
            <w:tcW w:w="1980" w:type="dxa"/>
          </w:tcPr>
          <w:p w14:paraId="265ADA74" w14:textId="77777777" w:rsidR="003F38B9" w:rsidRPr="00CE16AA" w:rsidRDefault="003F38B9" w:rsidP="00B07BC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Мероприятие 3</w:t>
            </w:r>
          </w:p>
        </w:tc>
        <w:tc>
          <w:tcPr>
            <w:tcW w:w="1957" w:type="dxa"/>
          </w:tcPr>
          <w:p w14:paraId="067B51CF" w14:textId="77777777" w:rsidR="003F38B9" w:rsidRPr="00CE16AA" w:rsidRDefault="003F38B9" w:rsidP="003F38B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75" w:type="dxa"/>
          </w:tcPr>
          <w:p w14:paraId="43FE387B" w14:textId="77777777" w:rsidR="003F38B9" w:rsidRPr="00CE16AA" w:rsidRDefault="003F38B9" w:rsidP="003F38B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200" w:type="dxa"/>
          </w:tcPr>
          <w:p w14:paraId="0AC9AF10" w14:textId="77777777" w:rsidR="003F38B9" w:rsidRPr="00CE16AA" w:rsidRDefault="003F38B9" w:rsidP="003F38B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439" w:type="dxa"/>
          </w:tcPr>
          <w:p w14:paraId="764DAD42" w14:textId="77777777" w:rsidR="003F38B9" w:rsidRPr="00CE16AA" w:rsidRDefault="003F38B9" w:rsidP="003F38B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4486" w:type="dxa"/>
          </w:tcPr>
          <w:p w14:paraId="1CFCC2E0" w14:textId="77777777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Мероприятие было запланировано в документах, определяющих единую градостроительную политику, но не было реализовано. Средняя подготовленность к реализации мероприятия.</w:t>
            </w:r>
          </w:p>
          <w:p w14:paraId="27CCD5A1" w14:textId="77777777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Перенос планируемых сроков реализации на более поздний период.</w:t>
            </w:r>
          </w:p>
        </w:tc>
      </w:tr>
      <w:tr w:rsidR="003F38B9" w:rsidRPr="003F38B9" w14:paraId="7B222578" w14:textId="77777777" w:rsidTr="00B07BC2">
        <w:tc>
          <w:tcPr>
            <w:tcW w:w="1980" w:type="dxa"/>
          </w:tcPr>
          <w:p w14:paraId="58C116CC" w14:textId="77777777" w:rsidR="003F38B9" w:rsidRPr="00CE16AA" w:rsidRDefault="003F38B9" w:rsidP="0079314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Мероприятие 4</w:t>
            </w:r>
          </w:p>
        </w:tc>
        <w:tc>
          <w:tcPr>
            <w:tcW w:w="1957" w:type="dxa"/>
          </w:tcPr>
          <w:p w14:paraId="02948394" w14:textId="77777777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75" w:type="dxa"/>
          </w:tcPr>
          <w:p w14:paraId="168874B9" w14:textId="77777777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200" w:type="dxa"/>
          </w:tcPr>
          <w:p w14:paraId="0BF29A48" w14:textId="77777777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39" w:type="dxa"/>
          </w:tcPr>
          <w:p w14:paraId="751561B1" w14:textId="77777777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4486" w:type="dxa"/>
          </w:tcPr>
          <w:p w14:paraId="5051C394" w14:textId="77777777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Мероприятие было запланировано в документах, определяющих единую градостроительную политику, но не было реализовано.</w:t>
            </w:r>
          </w:p>
          <w:p w14:paraId="6BC8DD67" w14:textId="77777777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Высокая подготовленность к реализации мероприятия.</w:t>
            </w:r>
          </w:p>
          <w:p w14:paraId="13E2B40D" w14:textId="77777777" w:rsidR="003F38B9" w:rsidRPr="00CE16AA" w:rsidRDefault="003F38B9" w:rsidP="003F38B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Перенос планируемых сроков реализации на бли</w:t>
            </w:r>
            <w:r w:rsidRPr="00CE16AA">
              <w:rPr>
                <w:rFonts w:ascii="Arial" w:hAnsi="Arial" w:cs="Arial"/>
                <w:sz w:val="18"/>
                <w:szCs w:val="18"/>
              </w:rPr>
              <w:softHyphen/>
              <w:t>жайший период времени.</w:t>
            </w:r>
          </w:p>
        </w:tc>
      </w:tr>
    </w:tbl>
    <w:p w14:paraId="6804691F" w14:textId="77777777" w:rsidR="00440857" w:rsidRPr="007B7E8A" w:rsidRDefault="00440857"/>
    <w:tbl>
      <w:tblPr>
        <w:tblStyle w:val="af4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600"/>
        <w:gridCol w:w="2216"/>
        <w:gridCol w:w="1847"/>
        <w:gridCol w:w="4819"/>
      </w:tblGrid>
      <w:tr w:rsidR="00DE5337" w:rsidRPr="007B7E8A" w14:paraId="52601025" w14:textId="77777777" w:rsidTr="00E52460">
        <w:trPr>
          <w:jc w:val="center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A0915" w14:textId="77777777" w:rsidR="0079314B" w:rsidRDefault="003557DC" w:rsidP="003557DC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557DC">
              <w:rPr>
                <w:rFonts w:ascii="Arial" w:hAnsi="Arial" w:cs="Arial"/>
                <w:i/>
                <w:sz w:val="20"/>
                <w:szCs w:val="20"/>
              </w:rPr>
              <w:t xml:space="preserve">Продолжение таблицы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Б.2 </w:t>
            </w:r>
          </w:p>
          <w:p w14:paraId="0C41C646" w14:textId="7F0E4069" w:rsidR="003557DC" w:rsidRPr="003557DC" w:rsidRDefault="003557DC" w:rsidP="003557DC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E5337" w:rsidRPr="007B7E8A" w14:paraId="6DBD1E28" w14:textId="77777777" w:rsidTr="003557DC">
        <w:trPr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A58356E" w14:textId="3145EC6F" w:rsidR="00DE5337" w:rsidRPr="007B7E8A" w:rsidRDefault="003557DC" w:rsidP="00DE533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5069C92" w14:textId="5C03E944" w:rsidR="00DE5337" w:rsidRPr="007B7E8A" w:rsidRDefault="003557DC" w:rsidP="00DE533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Мероприятия, предусмотренные государственными программами субъекта РФ и муниципальными программами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vAlign w:val="center"/>
          </w:tcPr>
          <w:p w14:paraId="4473FC8A" w14:textId="77777777" w:rsidR="003557DC" w:rsidRPr="00CE16AA" w:rsidRDefault="003557DC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 xml:space="preserve">Мероприятия, предусмотренные ДТП </w:t>
            </w:r>
          </w:p>
          <w:p w14:paraId="59B15E2F" w14:textId="30AC2056" w:rsidR="00DE5337" w:rsidRPr="007B7E8A" w:rsidRDefault="003557DC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(в том числе мероприяти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CE16AA">
              <w:rPr>
                <w:rFonts w:ascii="Arial" w:hAnsi="Arial" w:cs="Arial"/>
                <w:sz w:val="18"/>
                <w:szCs w:val="18"/>
              </w:rPr>
              <w:t xml:space="preserve"> по строительству и (или) реконструкции объектов регионального значения, предусмотренных ДТП)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14:paraId="417F4E08" w14:textId="77777777" w:rsidR="003557DC" w:rsidRPr="00CE16AA" w:rsidRDefault="003557DC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Решения о резервировании земель, об изъятии, в том числе путем выкупа, земельных участков для государственных нужд, принятых в</w:t>
            </w:r>
          </w:p>
          <w:p w14:paraId="0477266A" w14:textId="4BE16ECF" w:rsidR="00DE5337" w:rsidRPr="007B7E8A" w:rsidRDefault="003557DC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порядке, установленном земельным законодательством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14:paraId="280ED3B9" w14:textId="77777777" w:rsidR="003557DC" w:rsidRPr="00CE16AA" w:rsidRDefault="003557DC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Фактическая</w:t>
            </w:r>
          </w:p>
          <w:p w14:paraId="6A097537" w14:textId="5BDD1960" w:rsidR="00DE5337" w:rsidRPr="007B7E8A" w:rsidRDefault="003557DC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реализация мероприятия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07E2AE7A" w14:textId="77777777" w:rsidR="00DE5337" w:rsidRPr="007B7E8A" w:rsidRDefault="00DE5337" w:rsidP="00DE533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bCs/>
                <w:sz w:val="18"/>
                <w:szCs w:val="18"/>
              </w:rPr>
              <w:t>Вывод по результатам оценки</w:t>
            </w:r>
          </w:p>
          <w:p w14:paraId="1E4C3C97" w14:textId="77777777" w:rsidR="00DE5337" w:rsidRPr="007B7E8A" w:rsidRDefault="00DE5337" w:rsidP="00DE533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3F82" w:rsidRPr="007B7E8A" w14:paraId="49ABDA1A" w14:textId="77777777" w:rsidTr="003557DC">
        <w:trPr>
          <w:jc w:val="center"/>
        </w:trPr>
        <w:tc>
          <w:tcPr>
            <w:tcW w:w="1560" w:type="dxa"/>
            <w:vAlign w:val="center"/>
          </w:tcPr>
          <w:p w14:paraId="0B3AD24E" w14:textId="77777777" w:rsidR="00F03F82" w:rsidRPr="007B7E8A" w:rsidRDefault="00F03F82" w:rsidP="00B07BC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Мероприятие 5</w:t>
            </w:r>
          </w:p>
        </w:tc>
        <w:tc>
          <w:tcPr>
            <w:tcW w:w="1842" w:type="dxa"/>
            <w:vAlign w:val="center"/>
          </w:tcPr>
          <w:p w14:paraId="6AA2B1DB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00" w:type="dxa"/>
            <w:vAlign w:val="center"/>
          </w:tcPr>
          <w:p w14:paraId="7E8E0F3F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216" w:type="dxa"/>
            <w:vAlign w:val="center"/>
          </w:tcPr>
          <w:p w14:paraId="2AEBEB49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847" w:type="dxa"/>
            <w:vAlign w:val="center"/>
          </w:tcPr>
          <w:p w14:paraId="37AE0BB0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819" w:type="dxa"/>
            <w:vAlign w:val="center"/>
          </w:tcPr>
          <w:p w14:paraId="61DDF6CB" w14:textId="77777777" w:rsidR="009B7264" w:rsidRPr="00CE16AA" w:rsidRDefault="00F03F82" w:rsidP="009B726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Мероприятие было запланировано в документах,</w:t>
            </w:r>
            <w:r w:rsidR="009B7264">
              <w:rPr>
                <w:rFonts w:ascii="Arial" w:hAnsi="Arial" w:cs="Arial"/>
                <w:sz w:val="18"/>
                <w:szCs w:val="18"/>
              </w:rPr>
              <w:t xml:space="preserve"> определяющих</w:t>
            </w:r>
            <w:r w:rsidRPr="007B7E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7264" w:rsidRPr="00CE16AA">
              <w:rPr>
                <w:rFonts w:ascii="Arial" w:hAnsi="Arial" w:cs="Arial"/>
                <w:sz w:val="18"/>
                <w:szCs w:val="18"/>
              </w:rPr>
              <w:t>единую градостроительную политику и реализовано.</w:t>
            </w:r>
          </w:p>
          <w:p w14:paraId="2B03334F" w14:textId="073A47B7" w:rsidR="00F03F82" w:rsidRPr="007B7E8A" w:rsidRDefault="00F03F82" w:rsidP="00047722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589C">
              <w:rPr>
                <w:rFonts w:ascii="Arial" w:hAnsi="Arial" w:cs="Arial"/>
                <w:sz w:val="18"/>
                <w:szCs w:val="18"/>
              </w:rPr>
              <w:t>и</w:t>
            </w:r>
            <w:r w:rsidRPr="007B7E8A">
              <w:rPr>
                <w:rFonts w:ascii="Arial" w:hAnsi="Arial" w:cs="Arial"/>
                <w:sz w:val="18"/>
                <w:szCs w:val="18"/>
              </w:rPr>
              <w:t xml:space="preserve"> реализовано.</w:t>
            </w:r>
          </w:p>
          <w:p w14:paraId="34D42568" w14:textId="57B3D97D" w:rsidR="00F03F82" w:rsidRPr="007B7E8A" w:rsidRDefault="00F03F82" w:rsidP="00047722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Учесть результаты реализации мероприятия в отчете о мониторинге</w:t>
            </w:r>
            <w:r w:rsidR="007931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03F82" w:rsidRPr="007B7E8A" w14:paraId="0D183D28" w14:textId="77777777" w:rsidTr="003557DC">
        <w:trPr>
          <w:jc w:val="center"/>
        </w:trPr>
        <w:tc>
          <w:tcPr>
            <w:tcW w:w="1560" w:type="dxa"/>
            <w:vAlign w:val="center"/>
          </w:tcPr>
          <w:p w14:paraId="60DAF0AF" w14:textId="77777777" w:rsidR="00F03F82" w:rsidRPr="007B7E8A" w:rsidRDefault="00F03F82" w:rsidP="00B07BC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Мероприятие 6</w:t>
            </w:r>
          </w:p>
        </w:tc>
        <w:tc>
          <w:tcPr>
            <w:tcW w:w="1842" w:type="dxa"/>
            <w:vAlign w:val="center"/>
          </w:tcPr>
          <w:p w14:paraId="4A50503A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600" w:type="dxa"/>
            <w:vAlign w:val="center"/>
          </w:tcPr>
          <w:p w14:paraId="06229512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216" w:type="dxa"/>
            <w:vAlign w:val="center"/>
          </w:tcPr>
          <w:p w14:paraId="77BD7867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47" w:type="dxa"/>
            <w:vAlign w:val="center"/>
          </w:tcPr>
          <w:p w14:paraId="3AC0EF58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4819" w:type="dxa"/>
            <w:vAlign w:val="center"/>
          </w:tcPr>
          <w:p w14:paraId="55844F27" w14:textId="77777777" w:rsidR="003557DC" w:rsidRPr="00CE16AA" w:rsidRDefault="00F03F82" w:rsidP="003557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 xml:space="preserve">Мероприятие было запланировано в документах, определяющих, </w:t>
            </w:r>
            <w:r w:rsidR="003557DC" w:rsidRPr="00CE16AA">
              <w:rPr>
                <w:rFonts w:ascii="Arial" w:hAnsi="Arial" w:cs="Arial"/>
                <w:sz w:val="18"/>
                <w:szCs w:val="18"/>
              </w:rPr>
              <w:t>единую градостроительную политику и реализовано.</w:t>
            </w:r>
          </w:p>
          <w:p w14:paraId="16AADA6A" w14:textId="4D0AEF1F" w:rsidR="00F03F82" w:rsidRPr="007B7E8A" w:rsidRDefault="00F03F82" w:rsidP="00047722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но не было реализовано.</w:t>
            </w:r>
          </w:p>
          <w:p w14:paraId="3389C703" w14:textId="77777777" w:rsidR="00F03F82" w:rsidRPr="007B7E8A" w:rsidRDefault="00F03F82" w:rsidP="00047722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Низкая подготовленность к реализации мероприя</w:t>
            </w:r>
            <w:r w:rsidR="00440857" w:rsidRPr="007B7E8A">
              <w:rPr>
                <w:rFonts w:ascii="Arial" w:hAnsi="Arial" w:cs="Arial"/>
                <w:sz w:val="18"/>
                <w:szCs w:val="18"/>
              </w:rPr>
              <w:softHyphen/>
            </w:r>
            <w:r w:rsidRPr="007B7E8A">
              <w:rPr>
                <w:rFonts w:ascii="Arial" w:hAnsi="Arial" w:cs="Arial"/>
                <w:sz w:val="18"/>
                <w:szCs w:val="18"/>
              </w:rPr>
              <w:t>тия.</w:t>
            </w:r>
          </w:p>
          <w:p w14:paraId="47A481E6" w14:textId="77777777" w:rsidR="00F03F82" w:rsidRPr="007B7E8A" w:rsidRDefault="00F03F82" w:rsidP="00047722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Перенос планируемых сроков реализации на ближайший период времени.</w:t>
            </w:r>
          </w:p>
        </w:tc>
      </w:tr>
      <w:tr w:rsidR="00F03F82" w:rsidRPr="007B7E8A" w14:paraId="2DAF306C" w14:textId="77777777" w:rsidTr="003557DC">
        <w:trPr>
          <w:jc w:val="center"/>
        </w:trPr>
        <w:tc>
          <w:tcPr>
            <w:tcW w:w="1560" w:type="dxa"/>
            <w:vAlign w:val="center"/>
          </w:tcPr>
          <w:p w14:paraId="75EEF0E2" w14:textId="77777777" w:rsidR="00F03F82" w:rsidRPr="007B7E8A" w:rsidRDefault="00F03F82" w:rsidP="00B07BC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Мероприятие 7</w:t>
            </w:r>
          </w:p>
        </w:tc>
        <w:tc>
          <w:tcPr>
            <w:tcW w:w="1842" w:type="dxa"/>
            <w:vAlign w:val="center"/>
          </w:tcPr>
          <w:p w14:paraId="6A9C07A2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00" w:type="dxa"/>
            <w:vAlign w:val="center"/>
          </w:tcPr>
          <w:p w14:paraId="7EDDC3AA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216" w:type="dxa"/>
            <w:vAlign w:val="center"/>
          </w:tcPr>
          <w:p w14:paraId="1CA84D97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47" w:type="dxa"/>
            <w:vAlign w:val="center"/>
          </w:tcPr>
          <w:p w14:paraId="7FB56501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4819" w:type="dxa"/>
            <w:vAlign w:val="center"/>
          </w:tcPr>
          <w:p w14:paraId="6CF0DEAE" w14:textId="209136BA" w:rsidR="00F03F82" w:rsidRPr="00A3589C" w:rsidRDefault="00F03F82" w:rsidP="003557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589C">
              <w:rPr>
                <w:rFonts w:ascii="Arial" w:hAnsi="Arial" w:cs="Arial"/>
                <w:sz w:val="18"/>
                <w:szCs w:val="18"/>
              </w:rPr>
              <w:t>Мероприятие было запланировано в документах, определяющи</w:t>
            </w:r>
            <w:r w:rsidR="003557DC">
              <w:rPr>
                <w:rFonts w:ascii="Arial" w:hAnsi="Arial" w:cs="Arial"/>
                <w:sz w:val="18"/>
                <w:szCs w:val="18"/>
              </w:rPr>
              <w:t xml:space="preserve">х </w:t>
            </w:r>
            <w:r w:rsidR="003557DC" w:rsidRPr="00CE16AA">
              <w:rPr>
                <w:rFonts w:ascii="Arial" w:hAnsi="Arial" w:cs="Arial"/>
                <w:sz w:val="18"/>
                <w:szCs w:val="18"/>
              </w:rPr>
              <w:t>единую градостроительную политику и реализовано</w:t>
            </w:r>
            <w:r w:rsidRPr="00A3589C">
              <w:rPr>
                <w:rFonts w:ascii="Arial" w:hAnsi="Arial" w:cs="Arial"/>
                <w:sz w:val="18"/>
                <w:szCs w:val="18"/>
              </w:rPr>
              <w:t>,</w:t>
            </w:r>
            <w:r w:rsidR="003557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89C">
              <w:rPr>
                <w:rFonts w:ascii="Arial" w:hAnsi="Arial" w:cs="Arial"/>
                <w:sz w:val="18"/>
                <w:szCs w:val="18"/>
              </w:rPr>
              <w:t>но не было реализовано.</w:t>
            </w:r>
          </w:p>
          <w:p w14:paraId="6F9BBB35" w14:textId="77777777" w:rsidR="00F03F82" w:rsidRPr="00A3589C" w:rsidRDefault="00F03F82" w:rsidP="00047722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589C">
              <w:rPr>
                <w:rFonts w:ascii="Arial" w:hAnsi="Arial" w:cs="Arial"/>
                <w:sz w:val="18"/>
                <w:szCs w:val="18"/>
              </w:rPr>
              <w:t>Низкая подготовленность к реализации мероприя</w:t>
            </w:r>
            <w:r w:rsidR="00440857" w:rsidRPr="00A3589C">
              <w:rPr>
                <w:rFonts w:ascii="Arial" w:hAnsi="Arial" w:cs="Arial"/>
                <w:sz w:val="18"/>
                <w:szCs w:val="18"/>
              </w:rPr>
              <w:softHyphen/>
            </w:r>
            <w:r w:rsidRPr="00A3589C">
              <w:rPr>
                <w:rFonts w:ascii="Arial" w:hAnsi="Arial" w:cs="Arial"/>
                <w:sz w:val="18"/>
                <w:szCs w:val="18"/>
              </w:rPr>
              <w:t>тия.</w:t>
            </w:r>
          </w:p>
          <w:p w14:paraId="4469E627" w14:textId="77777777" w:rsidR="00F03F82" w:rsidRPr="00A3589C" w:rsidRDefault="00F03F82" w:rsidP="00047722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589C">
              <w:rPr>
                <w:rFonts w:ascii="Arial" w:hAnsi="Arial" w:cs="Arial"/>
                <w:sz w:val="18"/>
                <w:szCs w:val="18"/>
              </w:rPr>
              <w:t>Перенос планируемых сроков реализации на более поздний период.</w:t>
            </w:r>
          </w:p>
        </w:tc>
      </w:tr>
      <w:tr w:rsidR="00F03F82" w:rsidRPr="007B7E8A" w14:paraId="1BB1A2C5" w14:textId="77777777" w:rsidTr="003557DC">
        <w:trPr>
          <w:jc w:val="center"/>
        </w:trPr>
        <w:tc>
          <w:tcPr>
            <w:tcW w:w="1560" w:type="dxa"/>
            <w:vAlign w:val="center"/>
          </w:tcPr>
          <w:p w14:paraId="34E1794D" w14:textId="7BB852A6" w:rsidR="00F03F82" w:rsidRPr="007B7E8A" w:rsidRDefault="00DE5337" w:rsidP="00B07BC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Нет мероприятия</w:t>
            </w:r>
          </w:p>
        </w:tc>
        <w:tc>
          <w:tcPr>
            <w:tcW w:w="1842" w:type="dxa"/>
            <w:vAlign w:val="center"/>
          </w:tcPr>
          <w:p w14:paraId="48F73F30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00" w:type="dxa"/>
            <w:vAlign w:val="center"/>
          </w:tcPr>
          <w:p w14:paraId="503FE177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216" w:type="dxa"/>
            <w:vAlign w:val="center"/>
          </w:tcPr>
          <w:p w14:paraId="3DB96194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47" w:type="dxa"/>
            <w:vAlign w:val="center"/>
          </w:tcPr>
          <w:p w14:paraId="0BE15252" w14:textId="77777777" w:rsidR="00F03F82" w:rsidRPr="007B7E8A" w:rsidRDefault="00F03F82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4819" w:type="dxa"/>
            <w:vAlign w:val="center"/>
          </w:tcPr>
          <w:p w14:paraId="5E1FC850" w14:textId="3D309C94" w:rsidR="00F03F82" w:rsidRPr="00A3589C" w:rsidRDefault="00F03F82" w:rsidP="00047722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589C">
              <w:rPr>
                <w:rFonts w:ascii="Arial" w:hAnsi="Arial" w:cs="Arial"/>
                <w:sz w:val="18"/>
                <w:szCs w:val="18"/>
              </w:rPr>
              <w:t xml:space="preserve">Мероприятие не было запланировано в документах, определяющих </w:t>
            </w:r>
            <w:r w:rsidR="00902F93" w:rsidRPr="00A3589C">
              <w:rPr>
                <w:rFonts w:ascii="Arial" w:hAnsi="Arial" w:cs="Arial"/>
                <w:sz w:val="18"/>
                <w:szCs w:val="18"/>
              </w:rPr>
              <w:t>агломерациях</w:t>
            </w:r>
            <w:r w:rsidRPr="00A3589C">
              <w:rPr>
                <w:rFonts w:ascii="Arial" w:hAnsi="Arial" w:cs="Arial"/>
                <w:sz w:val="18"/>
                <w:szCs w:val="18"/>
              </w:rPr>
              <w:t>, но было предусмотрено в государствен</w:t>
            </w:r>
            <w:r w:rsidR="00440857" w:rsidRPr="00A3589C">
              <w:rPr>
                <w:rFonts w:ascii="Arial" w:hAnsi="Arial" w:cs="Arial"/>
                <w:sz w:val="18"/>
                <w:szCs w:val="18"/>
              </w:rPr>
              <w:softHyphen/>
            </w:r>
            <w:r w:rsidRPr="00A3589C">
              <w:rPr>
                <w:rFonts w:ascii="Arial" w:hAnsi="Arial" w:cs="Arial"/>
                <w:sz w:val="18"/>
                <w:szCs w:val="18"/>
              </w:rPr>
              <w:t>ной программе и/или муниципальной программе.</w:t>
            </w:r>
          </w:p>
          <w:p w14:paraId="04548B92" w14:textId="0CF3B33C" w:rsidR="00F03F82" w:rsidRPr="00A3589C" w:rsidRDefault="00F03F82" w:rsidP="00047722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589C">
              <w:rPr>
                <w:rFonts w:ascii="Arial" w:hAnsi="Arial" w:cs="Arial"/>
                <w:sz w:val="18"/>
                <w:szCs w:val="18"/>
              </w:rPr>
              <w:t xml:space="preserve">Включить мероприятие в документы, определяющие </w:t>
            </w:r>
            <w:r w:rsidR="00030AF8" w:rsidRPr="00A3589C">
              <w:rPr>
                <w:rFonts w:ascii="Arial" w:hAnsi="Arial" w:cs="Arial"/>
                <w:sz w:val="18"/>
                <w:szCs w:val="18"/>
              </w:rPr>
              <w:t>в агломерациях</w:t>
            </w:r>
            <w:r w:rsidRPr="00A358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7AFFBC" w14:textId="77777777" w:rsidR="00F03F82" w:rsidRPr="00A3589C" w:rsidRDefault="00F03F82" w:rsidP="00047722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D7ACA9" w14:textId="77777777" w:rsidR="00032F41" w:rsidRDefault="00032F41"/>
    <w:p w14:paraId="4F3800F2" w14:textId="77777777" w:rsidR="00032F41" w:rsidRDefault="00032F41"/>
    <w:p w14:paraId="5069F0BE" w14:textId="5C1BD0C7" w:rsidR="00032F41" w:rsidRDefault="00032F41"/>
    <w:p w14:paraId="322536BD" w14:textId="77777777" w:rsidR="00341C48" w:rsidRDefault="00341C48"/>
    <w:p w14:paraId="0CAAF350" w14:textId="77777777" w:rsidR="00032F41" w:rsidRDefault="00032F41"/>
    <w:p w14:paraId="25127E6B" w14:textId="06264305" w:rsidR="00032F41" w:rsidRDefault="00341C48">
      <w:pPr>
        <w:rPr>
          <w:rFonts w:ascii="Arial" w:hAnsi="Arial" w:cs="Arial"/>
          <w:i/>
          <w:sz w:val="20"/>
          <w:szCs w:val="20"/>
        </w:rPr>
      </w:pPr>
      <w:r w:rsidRPr="00341C48">
        <w:rPr>
          <w:rFonts w:ascii="Arial" w:hAnsi="Arial" w:cs="Arial"/>
          <w:i/>
          <w:sz w:val="20"/>
          <w:szCs w:val="20"/>
        </w:rPr>
        <w:t xml:space="preserve">Окончание таблицы Б.2 </w:t>
      </w:r>
    </w:p>
    <w:p w14:paraId="04E5D563" w14:textId="77777777" w:rsidR="00341C48" w:rsidRPr="00341C48" w:rsidRDefault="00341C48">
      <w:pPr>
        <w:rPr>
          <w:rFonts w:ascii="Arial" w:hAnsi="Arial" w:cs="Arial"/>
          <w:i/>
          <w:sz w:val="20"/>
          <w:szCs w:val="20"/>
        </w:rPr>
      </w:pPr>
    </w:p>
    <w:tbl>
      <w:tblPr>
        <w:tblStyle w:val="af4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551"/>
        <w:gridCol w:w="2126"/>
        <w:gridCol w:w="1843"/>
        <w:gridCol w:w="4820"/>
      </w:tblGrid>
      <w:tr w:rsidR="00341C48" w:rsidRPr="007B7E8A" w14:paraId="43C560FB" w14:textId="77777777" w:rsidTr="00341C48">
        <w:trPr>
          <w:trHeight w:val="29"/>
          <w:jc w:val="center"/>
        </w:trPr>
        <w:tc>
          <w:tcPr>
            <w:tcW w:w="1843" w:type="dxa"/>
            <w:vAlign w:val="center"/>
          </w:tcPr>
          <w:p w14:paraId="10428875" w14:textId="1B489251" w:rsidR="00341C48" w:rsidRPr="007B7E8A" w:rsidRDefault="00341C48" w:rsidP="00341C4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14:paraId="6379A780" w14:textId="38E20C99" w:rsidR="00341C48" w:rsidRPr="007B7E8A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Мероприятия, предусмотренные государственными программами субъекта РФ и муниципальными программами</w:t>
            </w:r>
          </w:p>
        </w:tc>
        <w:tc>
          <w:tcPr>
            <w:tcW w:w="2551" w:type="dxa"/>
            <w:vAlign w:val="center"/>
          </w:tcPr>
          <w:p w14:paraId="531D5745" w14:textId="77777777" w:rsidR="00341C48" w:rsidRPr="00CE16AA" w:rsidRDefault="00341C48" w:rsidP="00341C4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 xml:space="preserve">Мероприятия, предусмотренные ДТП </w:t>
            </w:r>
          </w:p>
          <w:p w14:paraId="4D1BBFC7" w14:textId="27A9E349" w:rsidR="00341C48" w:rsidRPr="007B7E8A" w:rsidRDefault="00341C48" w:rsidP="00341C4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(в том числе мероприяти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CE16AA">
              <w:rPr>
                <w:rFonts w:ascii="Arial" w:hAnsi="Arial" w:cs="Arial"/>
                <w:sz w:val="18"/>
                <w:szCs w:val="18"/>
              </w:rPr>
              <w:t xml:space="preserve"> по строительству и (или) реконструкции объектов регионального значения, предусмотренных ДТП)</w:t>
            </w:r>
          </w:p>
        </w:tc>
        <w:tc>
          <w:tcPr>
            <w:tcW w:w="2126" w:type="dxa"/>
            <w:vAlign w:val="center"/>
          </w:tcPr>
          <w:p w14:paraId="18049A3C" w14:textId="77777777" w:rsidR="00341C48" w:rsidRPr="00CE16AA" w:rsidRDefault="00341C48" w:rsidP="00341C4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Решения о резервировании земель, об изъятии, в том числе путем выкупа, земельных участков для государственных нужд, принятых в</w:t>
            </w:r>
          </w:p>
          <w:p w14:paraId="3C990CCF" w14:textId="039DA599" w:rsidR="00341C48" w:rsidRPr="007B7E8A" w:rsidRDefault="00341C48" w:rsidP="00341C4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порядке, установленном земельным законодательством</w:t>
            </w:r>
          </w:p>
        </w:tc>
        <w:tc>
          <w:tcPr>
            <w:tcW w:w="1843" w:type="dxa"/>
            <w:vAlign w:val="center"/>
          </w:tcPr>
          <w:p w14:paraId="69F1D948" w14:textId="77777777" w:rsidR="00341C48" w:rsidRPr="00CE16AA" w:rsidRDefault="00341C48" w:rsidP="00341C4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Фактическая</w:t>
            </w:r>
          </w:p>
          <w:p w14:paraId="568D4108" w14:textId="7E299EE8" w:rsidR="00341C48" w:rsidRDefault="00341C48" w:rsidP="00341C4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6AA">
              <w:rPr>
                <w:rFonts w:ascii="Arial" w:hAnsi="Arial" w:cs="Arial"/>
                <w:sz w:val="18"/>
                <w:szCs w:val="18"/>
              </w:rPr>
              <w:t>реализация мероприятия</w:t>
            </w:r>
          </w:p>
        </w:tc>
        <w:tc>
          <w:tcPr>
            <w:tcW w:w="4820" w:type="dxa"/>
            <w:vAlign w:val="center"/>
          </w:tcPr>
          <w:p w14:paraId="6687572E" w14:textId="77777777" w:rsidR="00341C48" w:rsidRPr="007B7E8A" w:rsidRDefault="00341C48" w:rsidP="00341C4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bCs/>
                <w:sz w:val="18"/>
                <w:szCs w:val="18"/>
              </w:rPr>
              <w:t>Вывод по результатам оценки</w:t>
            </w:r>
          </w:p>
          <w:p w14:paraId="0404B5F6" w14:textId="77777777" w:rsidR="00341C48" w:rsidRPr="00A3589C" w:rsidRDefault="00341C48" w:rsidP="003557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C48" w:rsidRPr="007B7E8A" w14:paraId="70817E1B" w14:textId="77777777" w:rsidTr="00341C48">
        <w:trPr>
          <w:trHeight w:val="29"/>
          <w:jc w:val="center"/>
        </w:trPr>
        <w:tc>
          <w:tcPr>
            <w:tcW w:w="1843" w:type="dxa"/>
          </w:tcPr>
          <w:p w14:paraId="10B4F652" w14:textId="77777777" w:rsidR="00D16656" w:rsidRDefault="00D16656" w:rsidP="00D1665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E06B1E3" w14:textId="6B72084A" w:rsidR="00D16656" w:rsidRDefault="00D16656" w:rsidP="00D1665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  <w:p w14:paraId="4BD3E271" w14:textId="4EFC3EEC" w:rsidR="00341C48" w:rsidRPr="007B7E8A" w:rsidRDefault="00D16656" w:rsidP="00D1665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00ED07A7" w14:textId="081C96DA" w:rsidR="00341C48" w:rsidRPr="007B7E8A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204B400D" w14:textId="77777777" w:rsidR="00341C48" w:rsidRPr="007B7E8A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126" w:type="dxa"/>
            <w:vAlign w:val="center"/>
          </w:tcPr>
          <w:p w14:paraId="7E81DF71" w14:textId="77777777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Да</w:t>
            </w:r>
          </w:p>
          <w:p w14:paraId="7B482DBC" w14:textId="77777777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C062F8" w14:textId="77777777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EA7163" w14:textId="77777777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601DBA" w14:textId="77777777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AA6BF6" w14:textId="77777777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E4F6EA" w14:textId="3B15CD54" w:rsidR="00341C48" w:rsidRPr="007B7E8A" w:rsidRDefault="00341C48" w:rsidP="003557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AFE801F" w14:textId="77777777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452961" w14:textId="77777777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589AAE" w14:textId="77777777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FFDA1A" w14:textId="2E513B31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Да</w:t>
            </w:r>
          </w:p>
          <w:p w14:paraId="34AED6F4" w14:textId="77777777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D12DDC" w14:textId="77777777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194333" w14:textId="77777777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02F802" w14:textId="77777777" w:rsidR="00341C48" w:rsidRDefault="00341C48" w:rsidP="00F03F8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E112DC" w14:textId="44EBB069" w:rsidR="00341C48" w:rsidRPr="007B7E8A" w:rsidRDefault="00341C48" w:rsidP="003557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08338BCA" w14:textId="77777777" w:rsidR="00341C48" w:rsidRPr="00CE16AA" w:rsidRDefault="00341C48" w:rsidP="003557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589C">
              <w:rPr>
                <w:rFonts w:ascii="Arial" w:hAnsi="Arial" w:cs="Arial"/>
                <w:sz w:val="18"/>
                <w:szCs w:val="18"/>
              </w:rPr>
              <w:t>Мероприятие не было запланировано в документах, определяющих</w:t>
            </w:r>
            <w:r w:rsidRPr="00CE16AA">
              <w:rPr>
                <w:rFonts w:ascii="Arial" w:hAnsi="Arial" w:cs="Arial"/>
                <w:sz w:val="18"/>
                <w:szCs w:val="18"/>
              </w:rPr>
              <w:t xml:space="preserve"> единую градостроительную политику и реализовано.</w:t>
            </w:r>
          </w:p>
          <w:p w14:paraId="3C86856C" w14:textId="77777777" w:rsidR="00341C48" w:rsidRDefault="00341C48" w:rsidP="003557DC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589C">
              <w:rPr>
                <w:rFonts w:ascii="Arial" w:hAnsi="Arial" w:cs="Arial"/>
                <w:sz w:val="18"/>
                <w:szCs w:val="18"/>
              </w:rPr>
              <w:t>в агломерациях, но было предусмотрено в государственной программе и/или муниципальной программе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3904FF" w14:textId="1CF452DC" w:rsidR="00341C48" w:rsidRPr="00A3589C" w:rsidRDefault="00D16656" w:rsidP="003557DC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589C">
              <w:rPr>
                <w:rFonts w:ascii="Arial" w:hAnsi="Arial" w:cs="Arial"/>
                <w:sz w:val="18"/>
                <w:szCs w:val="18"/>
              </w:rPr>
              <w:t xml:space="preserve">Учесть результаты реализации в отчете о мониторинге.  Включить мероприятие в документы, определяющие в агломерациях,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A3589C">
              <w:rPr>
                <w:rFonts w:ascii="Arial" w:hAnsi="Arial" w:cs="Arial"/>
                <w:sz w:val="18"/>
                <w:szCs w:val="18"/>
              </w:rPr>
              <w:t>постфактум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341C48" w:rsidRPr="007B7E8A" w14:paraId="2ADD91F2" w14:textId="77777777" w:rsidTr="00341C48">
        <w:trPr>
          <w:trHeight w:val="1266"/>
          <w:jc w:val="center"/>
        </w:trPr>
        <w:tc>
          <w:tcPr>
            <w:tcW w:w="1843" w:type="dxa"/>
          </w:tcPr>
          <w:p w14:paraId="6D856DAE" w14:textId="77777777" w:rsidR="00D16656" w:rsidRDefault="00D16656" w:rsidP="00D1665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9DAF920" w14:textId="095A6FF3" w:rsidR="00D16656" w:rsidRDefault="00D16656" w:rsidP="00D1665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  <w:p w14:paraId="4FF5729B" w14:textId="2094118D" w:rsidR="00341C48" w:rsidRPr="007B7E8A" w:rsidRDefault="00D16656" w:rsidP="00D1665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07BFDF2E" w14:textId="456F0A93" w:rsidR="00341C48" w:rsidRPr="007B7E8A" w:rsidRDefault="00341C48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639148A7" w14:textId="77777777" w:rsidR="00341C48" w:rsidRDefault="00341C48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F86704" w14:textId="251081AD" w:rsidR="00341C48" w:rsidRPr="007B7E8A" w:rsidRDefault="00341C48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  <w:p w14:paraId="3C94CC63" w14:textId="77777777" w:rsidR="00341C48" w:rsidRPr="007B7E8A" w:rsidRDefault="00341C48" w:rsidP="00355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E19C02" w14:textId="77777777" w:rsidR="00341C48" w:rsidRPr="007B7E8A" w:rsidRDefault="00341C48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82AF0AF" w14:textId="3371B3D4" w:rsidR="00341C48" w:rsidRPr="007B7E8A" w:rsidRDefault="00341C48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43" w:type="dxa"/>
            <w:vAlign w:val="center"/>
          </w:tcPr>
          <w:p w14:paraId="2260625C" w14:textId="2C0C98E5" w:rsidR="00341C48" w:rsidRPr="007B7E8A" w:rsidRDefault="00341C48" w:rsidP="003557D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E8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4820" w:type="dxa"/>
            <w:vAlign w:val="center"/>
          </w:tcPr>
          <w:p w14:paraId="7A524A9A" w14:textId="77777777" w:rsidR="00341C48" w:rsidRPr="00A3589C" w:rsidRDefault="00341C48" w:rsidP="003557DC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589C">
              <w:rPr>
                <w:rFonts w:ascii="Arial" w:hAnsi="Arial" w:cs="Arial"/>
                <w:sz w:val="18"/>
                <w:szCs w:val="18"/>
              </w:rPr>
              <w:t>Мероприятие не было запланировано в документах, определяющих агломерациях, но было предусмотрено в государственной программе и/или муниципальной программе.</w:t>
            </w:r>
          </w:p>
          <w:p w14:paraId="66AA35C4" w14:textId="32CD9317" w:rsidR="00341C48" w:rsidRPr="00A3589C" w:rsidRDefault="00341C48" w:rsidP="003557DC">
            <w:pPr>
              <w:spacing w:line="21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589C">
              <w:rPr>
                <w:rFonts w:ascii="Arial" w:hAnsi="Arial" w:cs="Arial"/>
                <w:sz w:val="18"/>
                <w:szCs w:val="18"/>
              </w:rPr>
              <w:t xml:space="preserve">Включить мероприятие в документы, определяющие </w:t>
            </w:r>
            <w:r w:rsidR="00D16656">
              <w:rPr>
                <w:rFonts w:ascii="Arial" w:hAnsi="Arial" w:cs="Arial"/>
                <w:sz w:val="18"/>
                <w:szCs w:val="18"/>
              </w:rPr>
              <w:br/>
            </w:r>
            <w:r w:rsidRPr="00A3589C">
              <w:rPr>
                <w:rFonts w:ascii="Arial" w:hAnsi="Arial" w:cs="Arial"/>
                <w:sz w:val="18"/>
                <w:szCs w:val="18"/>
              </w:rPr>
              <w:t>в агломерациях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2A79335" w14:textId="77777777" w:rsidR="00F03F82" w:rsidRPr="007B7E8A" w:rsidRDefault="00F03F82" w:rsidP="0030408C">
      <w:pPr>
        <w:pStyle w:val="ConsPlusNormal1"/>
        <w:jc w:val="both"/>
      </w:pPr>
    </w:p>
    <w:p w14:paraId="21C74A86" w14:textId="77777777" w:rsidR="00047722" w:rsidRPr="007B7E8A" w:rsidRDefault="00047722" w:rsidP="003E776B">
      <w:pPr>
        <w:pStyle w:val="ConsPlusNormal1"/>
        <w:ind w:firstLine="539"/>
        <w:jc w:val="center"/>
        <w:rPr>
          <w:b/>
          <w:szCs w:val="20"/>
        </w:rPr>
        <w:sectPr w:rsidR="00047722" w:rsidRPr="007B7E8A" w:rsidSect="00032F41">
          <w:pgSz w:w="16838" w:h="11906" w:orient="landscape"/>
          <w:pgMar w:top="1134" w:right="1134" w:bottom="1134" w:left="1134" w:header="0" w:footer="443" w:gutter="0"/>
          <w:pgNumType w:start="36"/>
          <w:cols w:space="720"/>
          <w:docGrid w:linePitch="299"/>
        </w:sectPr>
      </w:pPr>
    </w:p>
    <w:p w14:paraId="7582AA4D" w14:textId="77777777" w:rsidR="003F38B9" w:rsidRPr="003F38B9" w:rsidRDefault="003F38B9" w:rsidP="003F38B9">
      <w:pPr>
        <w:widowControl w:val="0"/>
        <w:autoSpaceDE w:val="0"/>
        <w:autoSpaceDN w:val="0"/>
        <w:spacing w:line="360" w:lineRule="auto"/>
        <w:ind w:left="-850" w:right="-510" w:firstLine="539"/>
        <w:jc w:val="center"/>
        <w:rPr>
          <w:rFonts w:ascii="Arial" w:hAnsi="Arial" w:cs="Arial"/>
          <w:b/>
          <w:sz w:val="28"/>
          <w:szCs w:val="28"/>
        </w:rPr>
      </w:pPr>
      <w:r w:rsidRPr="003F38B9">
        <w:rPr>
          <w:rFonts w:ascii="Arial" w:hAnsi="Arial" w:cs="Arial"/>
          <w:b/>
          <w:sz w:val="28"/>
          <w:szCs w:val="28"/>
        </w:rPr>
        <w:lastRenderedPageBreak/>
        <w:t>Библиография</w:t>
      </w:r>
    </w:p>
    <w:p w14:paraId="30CC51F2" w14:textId="77777777" w:rsidR="003F38B9" w:rsidRPr="003F38B9" w:rsidRDefault="003F38B9" w:rsidP="003F38B9">
      <w:pPr>
        <w:widowControl w:val="0"/>
        <w:autoSpaceDE w:val="0"/>
        <w:autoSpaceDN w:val="0"/>
        <w:spacing w:line="360" w:lineRule="auto"/>
        <w:ind w:left="-850" w:right="-510" w:firstLine="539"/>
        <w:jc w:val="center"/>
        <w:rPr>
          <w:rFonts w:ascii="Arial" w:hAnsi="Arial" w:cs="Arial"/>
          <w:b/>
          <w:sz w:val="24"/>
          <w:szCs w:val="24"/>
        </w:rPr>
      </w:pPr>
    </w:p>
    <w:p w14:paraId="29708210" w14:textId="4D83BC1E" w:rsidR="003F38B9" w:rsidRDefault="003F38B9" w:rsidP="00B07BC2">
      <w:pPr>
        <w:widowControl w:val="0"/>
        <w:autoSpaceDE w:val="0"/>
        <w:autoSpaceDN w:val="0"/>
        <w:spacing w:line="360" w:lineRule="auto"/>
        <w:ind w:left="426" w:right="-510" w:hanging="426"/>
        <w:jc w:val="both"/>
        <w:rPr>
          <w:rFonts w:ascii="Arial" w:hAnsi="Arial" w:cs="Arial"/>
          <w:sz w:val="24"/>
          <w:szCs w:val="24"/>
        </w:rPr>
      </w:pPr>
      <w:r w:rsidRPr="003F38B9">
        <w:rPr>
          <w:rFonts w:ascii="Arial" w:hAnsi="Arial" w:cs="Arial"/>
          <w:sz w:val="24"/>
          <w:szCs w:val="24"/>
        </w:rPr>
        <w:t>[1</w:t>
      </w:r>
      <w:proofErr w:type="gramStart"/>
      <w:r w:rsidRPr="003F38B9">
        <w:rPr>
          <w:rFonts w:ascii="Arial" w:hAnsi="Arial" w:cs="Arial"/>
          <w:sz w:val="24"/>
          <w:szCs w:val="24"/>
        </w:rPr>
        <w:t>]</w:t>
      </w:r>
      <w:r w:rsidR="0079314B">
        <w:rPr>
          <w:rFonts w:ascii="Arial" w:hAnsi="Arial" w:cs="Arial"/>
          <w:sz w:val="24"/>
          <w:szCs w:val="24"/>
        </w:rPr>
        <w:t>  </w:t>
      </w:r>
      <w:r w:rsidRPr="003F38B9">
        <w:rPr>
          <w:rFonts w:ascii="Arial" w:hAnsi="Arial" w:cs="Arial"/>
          <w:sz w:val="24"/>
          <w:szCs w:val="24"/>
        </w:rPr>
        <w:t>Земельный</w:t>
      </w:r>
      <w:proofErr w:type="gramEnd"/>
      <w:r w:rsidRPr="003F38B9">
        <w:rPr>
          <w:rFonts w:ascii="Arial" w:hAnsi="Arial" w:cs="Arial"/>
          <w:sz w:val="24"/>
          <w:szCs w:val="24"/>
        </w:rPr>
        <w:t xml:space="preserve"> кодекс Российской Федерации</w:t>
      </w:r>
    </w:p>
    <w:p w14:paraId="5C3A6EC9" w14:textId="597F20B4" w:rsidR="003F38B9" w:rsidRPr="003F38B9" w:rsidRDefault="003F38B9" w:rsidP="00B07BC2">
      <w:pPr>
        <w:widowControl w:val="0"/>
        <w:autoSpaceDE w:val="0"/>
        <w:autoSpaceDN w:val="0"/>
        <w:spacing w:line="360" w:lineRule="auto"/>
        <w:ind w:left="426" w:right="-510" w:hanging="426"/>
        <w:jc w:val="both"/>
        <w:rPr>
          <w:rFonts w:ascii="Arial" w:hAnsi="Arial" w:cs="Arial"/>
          <w:sz w:val="24"/>
          <w:szCs w:val="24"/>
        </w:rPr>
      </w:pPr>
      <w:r w:rsidRPr="003F38B9">
        <w:rPr>
          <w:rFonts w:ascii="Arial" w:hAnsi="Arial" w:cs="Arial"/>
          <w:sz w:val="24"/>
          <w:szCs w:val="24"/>
        </w:rPr>
        <w:t>[2]</w:t>
      </w:r>
      <w:r w:rsidR="0079314B">
        <w:rPr>
          <w:rFonts w:ascii="Arial" w:hAnsi="Arial" w:cs="Arial"/>
          <w:sz w:val="24"/>
          <w:szCs w:val="24"/>
        </w:rPr>
        <w:t>  </w:t>
      </w:r>
      <w:r w:rsidRPr="003F38B9">
        <w:rPr>
          <w:rFonts w:ascii="Arial" w:hAnsi="Arial" w:cs="Arial"/>
          <w:sz w:val="24"/>
          <w:szCs w:val="24"/>
        </w:rPr>
        <w:t>Приказ Министерства строительства и жилищно-коммунального хозяйства Российской Федерации от 10 июля 2020 г. № 374/</w:t>
      </w:r>
      <w:proofErr w:type="spellStart"/>
      <w:r w:rsidRPr="003F38B9">
        <w:rPr>
          <w:rFonts w:ascii="Arial" w:hAnsi="Arial" w:cs="Arial"/>
          <w:sz w:val="24"/>
          <w:szCs w:val="24"/>
        </w:rPr>
        <w:t>пр</w:t>
      </w:r>
      <w:proofErr w:type="spellEnd"/>
      <w:r w:rsidRPr="003F38B9">
        <w:rPr>
          <w:rFonts w:ascii="Arial" w:hAnsi="Arial" w:cs="Arial"/>
          <w:sz w:val="24"/>
          <w:szCs w:val="24"/>
        </w:rPr>
        <w:t xml:space="preserve"> «Об утверждении классификатора объектов капительного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строительства)»</w:t>
      </w:r>
    </w:p>
    <w:p w14:paraId="48B90018" w14:textId="77777777" w:rsidR="003F38B9" w:rsidRPr="003F38B9" w:rsidRDefault="003F38B9" w:rsidP="003F38B9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trike/>
          <w:sz w:val="20"/>
          <w:szCs w:val="20"/>
        </w:rPr>
      </w:pPr>
    </w:p>
    <w:p w14:paraId="7C4561D8" w14:textId="77777777" w:rsidR="00AE4E23" w:rsidRPr="007B7E8A" w:rsidRDefault="00AE4E23" w:rsidP="003E776B">
      <w:pPr>
        <w:pStyle w:val="ConsPlusNormal1"/>
        <w:ind w:firstLine="539"/>
        <w:jc w:val="both"/>
        <w:rPr>
          <w:strike/>
          <w:szCs w:val="20"/>
        </w:rPr>
      </w:pPr>
    </w:p>
    <w:p w14:paraId="0CC7A677" w14:textId="77777777" w:rsidR="00AE4E23" w:rsidRPr="007B7E8A" w:rsidRDefault="00AE4E23" w:rsidP="003E776B">
      <w:pPr>
        <w:pStyle w:val="ConsPlusNormal1"/>
        <w:pBdr>
          <w:bottom w:val="single" w:sz="6" w:space="1" w:color="auto"/>
        </w:pBdr>
        <w:ind w:firstLine="539"/>
        <w:jc w:val="both"/>
        <w:rPr>
          <w:szCs w:val="20"/>
        </w:rPr>
      </w:pPr>
      <w:r w:rsidRPr="007B7E8A">
        <w:rPr>
          <w:szCs w:val="20"/>
        </w:rPr>
        <w:br w:type="page"/>
      </w:r>
    </w:p>
    <w:p w14:paraId="6249D49B" w14:textId="77777777" w:rsidR="00AE4E23" w:rsidRPr="007B7E8A" w:rsidRDefault="00AE4E23" w:rsidP="003E776B">
      <w:pPr>
        <w:pStyle w:val="ConsPlusNormal1"/>
        <w:pBdr>
          <w:bottom w:val="single" w:sz="12" w:space="1" w:color="auto"/>
        </w:pBdr>
        <w:ind w:firstLine="539"/>
        <w:jc w:val="both"/>
        <w:rPr>
          <w:szCs w:val="20"/>
        </w:rPr>
      </w:pPr>
    </w:p>
    <w:p w14:paraId="456E330C" w14:textId="77777777" w:rsidR="00AE4E23" w:rsidRPr="007B7E8A" w:rsidRDefault="00AE4E23" w:rsidP="003E776B">
      <w:pPr>
        <w:pStyle w:val="ConsPlusNormal1"/>
        <w:ind w:firstLine="539"/>
        <w:jc w:val="both"/>
        <w:rPr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E4E23" w:rsidRPr="007B7E8A" w14:paraId="0387DD24" w14:textId="77777777" w:rsidTr="00AE4E23">
        <w:tc>
          <w:tcPr>
            <w:tcW w:w="4814" w:type="dxa"/>
          </w:tcPr>
          <w:p w14:paraId="2FA92D0D" w14:textId="77777777" w:rsidR="00AE4E23" w:rsidRPr="007B7E8A" w:rsidRDefault="00AE4E23" w:rsidP="006E4DFF">
            <w:pPr>
              <w:pStyle w:val="ConsPlusNormal1"/>
              <w:ind w:hanging="108"/>
              <w:jc w:val="both"/>
              <w:rPr>
                <w:szCs w:val="20"/>
              </w:rPr>
            </w:pPr>
            <w:r w:rsidRPr="007B7E8A">
              <w:rPr>
                <w:szCs w:val="20"/>
              </w:rPr>
              <w:t>УДК 006.05</w:t>
            </w:r>
            <w:r w:rsidR="006E4DFF" w:rsidRPr="007B7E8A">
              <w:rPr>
                <w:szCs w:val="20"/>
              </w:rPr>
              <w:t>:</w:t>
            </w:r>
            <w:r w:rsidRPr="007B7E8A">
              <w:rPr>
                <w:szCs w:val="20"/>
              </w:rPr>
              <w:t>006.354</w:t>
            </w:r>
          </w:p>
        </w:tc>
        <w:tc>
          <w:tcPr>
            <w:tcW w:w="4814" w:type="dxa"/>
          </w:tcPr>
          <w:p w14:paraId="08320F76" w14:textId="77777777" w:rsidR="00AE4E23" w:rsidRPr="007B7E8A" w:rsidRDefault="00AE4E23" w:rsidP="00AE4E23">
            <w:pPr>
              <w:pStyle w:val="ConsPlusNormal1"/>
              <w:ind w:firstLine="539"/>
              <w:jc w:val="right"/>
              <w:rPr>
                <w:szCs w:val="20"/>
              </w:rPr>
            </w:pPr>
            <w:r w:rsidRPr="007B7E8A">
              <w:rPr>
                <w:szCs w:val="20"/>
              </w:rPr>
              <w:t>ОКС 01.120</w:t>
            </w:r>
          </w:p>
        </w:tc>
      </w:tr>
    </w:tbl>
    <w:p w14:paraId="0E3B5532" w14:textId="77777777" w:rsidR="00AE4E23" w:rsidRPr="007B7E8A" w:rsidRDefault="00AE4E23" w:rsidP="003E776B">
      <w:pPr>
        <w:pStyle w:val="ConsPlusNormal1"/>
        <w:ind w:firstLine="539"/>
        <w:jc w:val="both"/>
        <w:rPr>
          <w:szCs w:val="20"/>
        </w:rPr>
      </w:pPr>
    </w:p>
    <w:p w14:paraId="15400B99" w14:textId="622D1B03" w:rsidR="00AE4E23" w:rsidRPr="003C4AC0" w:rsidRDefault="00AE4E23" w:rsidP="006E4DFF">
      <w:pPr>
        <w:pStyle w:val="ConsPlusNormal1"/>
        <w:pBdr>
          <w:bottom w:val="single" w:sz="12" w:space="1" w:color="auto"/>
        </w:pBdr>
        <w:jc w:val="both"/>
        <w:rPr>
          <w:strike/>
          <w:szCs w:val="20"/>
        </w:rPr>
      </w:pPr>
      <w:r w:rsidRPr="007B7E8A">
        <w:rPr>
          <w:szCs w:val="20"/>
        </w:rPr>
        <w:t>Ключевые слова</w:t>
      </w:r>
      <w:r w:rsidR="006E4DFF" w:rsidRPr="007B7E8A">
        <w:rPr>
          <w:szCs w:val="20"/>
        </w:rPr>
        <w:t xml:space="preserve">: </w:t>
      </w:r>
      <w:r w:rsidR="00792F28">
        <w:rPr>
          <w:szCs w:val="20"/>
        </w:rPr>
        <w:t>м</w:t>
      </w:r>
      <w:r w:rsidR="00792F28" w:rsidRPr="00792F28">
        <w:rPr>
          <w:szCs w:val="20"/>
        </w:rPr>
        <w:t xml:space="preserve">ониторинг реализации документов, определяющих градостроительную политику в агломерациях, </w:t>
      </w:r>
      <w:r w:rsidR="006E4DFF" w:rsidRPr="007B7E8A">
        <w:rPr>
          <w:szCs w:val="20"/>
        </w:rPr>
        <w:t xml:space="preserve">сквозные показатели, система сквозных показателей, статистическое планирование, устойчивое развитие, пространственное развитие территорий, </w:t>
      </w:r>
      <w:r w:rsidR="00A25CA9" w:rsidRPr="003C4AC0">
        <w:rPr>
          <w:szCs w:val="20"/>
        </w:rPr>
        <w:t>един</w:t>
      </w:r>
      <w:r w:rsidR="00A25CA9">
        <w:rPr>
          <w:szCs w:val="20"/>
        </w:rPr>
        <w:t>ая</w:t>
      </w:r>
      <w:r w:rsidR="00A25CA9" w:rsidRPr="003C4AC0">
        <w:rPr>
          <w:szCs w:val="20"/>
        </w:rPr>
        <w:t xml:space="preserve"> градостроительн</w:t>
      </w:r>
      <w:r w:rsidR="00A25CA9">
        <w:rPr>
          <w:szCs w:val="20"/>
        </w:rPr>
        <w:t>ая</w:t>
      </w:r>
      <w:r w:rsidR="00A25CA9" w:rsidRPr="003C4AC0">
        <w:rPr>
          <w:szCs w:val="20"/>
        </w:rPr>
        <w:t xml:space="preserve"> политик</w:t>
      </w:r>
      <w:r w:rsidR="00A25CA9">
        <w:rPr>
          <w:szCs w:val="20"/>
        </w:rPr>
        <w:t>а</w:t>
      </w:r>
      <w:r w:rsidR="00A25CA9" w:rsidRPr="003C4AC0">
        <w:rPr>
          <w:szCs w:val="20"/>
        </w:rPr>
        <w:t xml:space="preserve"> в агломерациях</w:t>
      </w:r>
    </w:p>
    <w:p w14:paraId="5509BB68" w14:textId="77777777" w:rsidR="006E4DFF" w:rsidRDefault="006E4DFF" w:rsidP="00AE4E23">
      <w:pPr>
        <w:pStyle w:val="ConsPlusNormal1"/>
        <w:pBdr>
          <w:bottom w:val="single" w:sz="12" w:space="1" w:color="auto"/>
        </w:pBdr>
        <w:ind w:firstLine="142"/>
        <w:jc w:val="both"/>
        <w:rPr>
          <w:szCs w:val="20"/>
        </w:rPr>
      </w:pPr>
    </w:p>
    <w:p w14:paraId="716761EA" w14:textId="55189BC8" w:rsidR="006E4DFF" w:rsidRDefault="006E4DFF" w:rsidP="00E4352F">
      <w:pPr>
        <w:pStyle w:val="ConsPlusNormal1"/>
        <w:tabs>
          <w:tab w:val="left" w:pos="1134"/>
        </w:tabs>
        <w:ind w:firstLine="142"/>
        <w:jc w:val="both"/>
        <w:rPr>
          <w:szCs w:val="20"/>
        </w:rPr>
      </w:pPr>
    </w:p>
    <w:p w14:paraId="2C1D2325" w14:textId="74DA13F6" w:rsidR="00ED4E0B" w:rsidRDefault="00ED4E0B" w:rsidP="00E4352F">
      <w:pPr>
        <w:pStyle w:val="ConsPlusNormal1"/>
        <w:tabs>
          <w:tab w:val="left" w:pos="1134"/>
        </w:tabs>
        <w:ind w:firstLine="142"/>
        <w:jc w:val="both"/>
        <w:rPr>
          <w:szCs w:val="20"/>
        </w:rPr>
      </w:pPr>
    </w:p>
    <w:p w14:paraId="6D3CB62E" w14:textId="4D25FF9E" w:rsidR="00ED4E0B" w:rsidRDefault="00ED4E0B" w:rsidP="00E4352F">
      <w:pPr>
        <w:pStyle w:val="ConsPlusNormal1"/>
        <w:tabs>
          <w:tab w:val="left" w:pos="1134"/>
        </w:tabs>
        <w:ind w:firstLine="142"/>
        <w:jc w:val="both"/>
        <w:rPr>
          <w:szCs w:val="20"/>
        </w:rPr>
      </w:pPr>
    </w:p>
    <w:p w14:paraId="45CC2272" w14:textId="43524548" w:rsidR="00ED4E0B" w:rsidRDefault="00ED4E0B" w:rsidP="00E4352F">
      <w:pPr>
        <w:pStyle w:val="ConsPlusNormal1"/>
        <w:tabs>
          <w:tab w:val="left" w:pos="1134"/>
        </w:tabs>
        <w:ind w:firstLine="142"/>
        <w:jc w:val="both"/>
        <w:rPr>
          <w:szCs w:val="20"/>
        </w:rPr>
      </w:pPr>
    </w:p>
    <w:p w14:paraId="4638BB24" w14:textId="097021B5" w:rsidR="00ED4E0B" w:rsidRDefault="00ED4E0B" w:rsidP="00E4352F">
      <w:pPr>
        <w:pStyle w:val="ConsPlusNormal1"/>
        <w:tabs>
          <w:tab w:val="left" w:pos="1134"/>
        </w:tabs>
        <w:ind w:firstLine="142"/>
        <w:jc w:val="both"/>
        <w:rPr>
          <w:szCs w:val="20"/>
        </w:rPr>
      </w:pPr>
    </w:p>
    <w:p w14:paraId="2DC9D720" w14:textId="334EAD35" w:rsidR="00ED4E0B" w:rsidRDefault="00ED4E0B" w:rsidP="00E4352F">
      <w:pPr>
        <w:pStyle w:val="ConsPlusNormal1"/>
        <w:tabs>
          <w:tab w:val="left" w:pos="1134"/>
        </w:tabs>
        <w:ind w:firstLine="142"/>
        <w:jc w:val="both"/>
        <w:rPr>
          <w:szCs w:val="20"/>
        </w:rPr>
      </w:pPr>
    </w:p>
    <w:p w14:paraId="6C57A823" w14:textId="4F5C18F9" w:rsidR="00ED4E0B" w:rsidRDefault="00ED4E0B" w:rsidP="00E4352F">
      <w:pPr>
        <w:pStyle w:val="ConsPlusNormal1"/>
        <w:tabs>
          <w:tab w:val="left" w:pos="1134"/>
        </w:tabs>
        <w:ind w:firstLine="142"/>
        <w:jc w:val="both"/>
        <w:rPr>
          <w:szCs w:val="20"/>
        </w:rPr>
      </w:pPr>
    </w:p>
    <w:p w14:paraId="1B36ED17" w14:textId="25323CA9" w:rsidR="000F1674" w:rsidRDefault="000F1674" w:rsidP="00E4352F">
      <w:pPr>
        <w:pStyle w:val="ConsPlusNormal1"/>
        <w:tabs>
          <w:tab w:val="left" w:pos="1134"/>
        </w:tabs>
        <w:ind w:firstLine="142"/>
        <w:jc w:val="both"/>
        <w:rPr>
          <w:szCs w:val="20"/>
        </w:rPr>
      </w:pPr>
    </w:p>
    <w:p w14:paraId="134DE6CE" w14:textId="2E9C2449" w:rsidR="000F1674" w:rsidRDefault="000F1674" w:rsidP="00E4352F">
      <w:pPr>
        <w:pStyle w:val="ConsPlusNormal1"/>
        <w:tabs>
          <w:tab w:val="left" w:pos="1134"/>
        </w:tabs>
        <w:ind w:firstLine="142"/>
        <w:jc w:val="both"/>
        <w:rPr>
          <w:szCs w:val="20"/>
        </w:rPr>
      </w:pPr>
    </w:p>
    <w:p w14:paraId="3728C7E2" w14:textId="77777777" w:rsidR="000F1674" w:rsidRDefault="000F1674" w:rsidP="00E4352F">
      <w:pPr>
        <w:pStyle w:val="ConsPlusNormal1"/>
        <w:tabs>
          <w:tab w:val="left" w:pos="1134"/>
        </w:tabs>
        <w:ind w:firstLine="142"/>
        <w:jc w:val="both"/>
        <w:rPr>
          <w:szCs w:val="20"/>
        </w:rPr>
      </w:pPr>
    </w:p>
    <w:p w14:paraId="438C71D0" w14:textId="7DF71B17" w:rsidR="00ED4E0B" w:rsidRDefault="00ED4E0B" w:rsidP="00E4352F">
      <w:pPr>
        <w:pStyle w:val="ConsPlusNormal1"/>
        <w:tabs>
          <w:tab w:val="left" w:pos="1134"/>
        </w:tabs>
        <w:ind w:firstLine="142"/>
        <w:jc w:val="both"/>
        <w:rPr>
          <w:szCs w:val="20"/>
        </w:rPr>
      </w:pPr>
    </w:p>
    <w:p w14:paraId="5B290636" w14:textId="7D166E0E" w:rsidR="00ED4E0B" w:rsidRDefault="00ED4E0B" w:rsidP="00ED4E0B">
      <w:pPr>
        <w:pStyle w:val="ConsPlusNormal"/>
        <w:tabs>
          <w:tab w:val="center" w:pos="4818"/>
        </w:tabs>
        <w:jc w:val="both"/>
        <w:rPr>
          <w:b/>
          <w:sz w:val="24"/>
          <w:szCs w:val="24"/>
        </w:rPr>
      </w:pPr>
      <w:r w:rsidRPr="00D92770">
        <w:rPr>
          <w:sz w:val="24"/>
          <w:szCs w:val="24"/>
        </w:rPr>
        <w:t>Организация</w:t>
      </w:r>
      <w:r w:rsidR="0079314B">
        <w:rPr>
          <w:sz w:val="24"/>
          <w:szCs w:val="24"/>
        </w:rPr>
        <w:t xml:space="preserve"> –– </w:t>
      </w:r>
      <w:r w:rsidRPr="00D92770">
        <w:rPr>
          <w:sz w:val="24"/>
          <w:szCs w:val="24"/>
        </w:rPr>
        <w:t>разработчик стандарта</w:t>
      </w:r>
      <w:r w:rsidRPr="00D9277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14:paraId="4FE026E0" w14:textId="77777777" w:rsidR="00ED4E0B" w:rsidRPr="00D92770" w:rsidRDefault="00ED4E0B" w:rsidP="00ED4E0B">
      <w:pPr>
        <w:pStyle w:val="ConsPlusNormal"/>
        <w:tabs>
          <w:tab w:val="center" w:pos="4818"/>
        </w:tabs>
        <w:jc w:val="both"/>
        <w:rPr>
          <w:b/>
          <w:sz w:val="24"/>
          <w:szCs w:val="24"/>
        </w:rPr>
      </w:pPr>
    </w:p>
    <w:p w14:paraId="6540305F" w14:textId="06920AD2" w:rsidR="00ED4E0B" w:rsidRPr="0034122E" w:rsidRDefault="0079314B" w:rsidP="00ED4E0B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34122E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едеральное автономное учреждение</w:t>
      </w:r>
      <w:r w:rsidRPr="0034122E">
        <w:rPr>
          <w:rFonts w:ascii="Arial" w:hAnsi="Arial" w:cs="Arial"/>
          <w:sz w:val="24"/>
          <w:szCs w:val="24"/>
        </w:rPr>
        <w:t xml:space="preserve"> </w:t>
      </w:r>
      <w:r w:rsidR="00ED4E0B" w:rsidRPr="0034122E">
        <w:rPr>
          <w:rFonts w:ascii="Arial" w:hAnsi="Arial" w:cs="Arial"/>
          <w:sz w:val="24"/>
          <w:szCs w:val="24"/>
        </w:rPr>
        <w:t xml:space="preserve">«Единый научно-исследовательский </w:t>
      </w:r>
      <w:r>
        <w:rPr>
          <w:rFonts w:ascii="Arial" w:hAnsi="Arial" w:cs="Arial"/>
          <w:sz w:val="24"/>
          <w:szCs w:val="24"/>
        </w:rPr>
        <w:t xml:space="preserve">и проектный </w:t>
      </w:r>
      <w:r w:rsidR="00ED4E0B" w:rsidRPr="0034122E">
        <w:rPr>
          <w:rFonts w:ascii="Arial" w:hAnsi="Arial" w:cs="Arial"/>
          <w:sz w:val="24"/>
          <w:szCs w:val="24"/>
        </w:rPr>
        <w:t>институт пространственного планирования Российской Федерации» (ФАУ</w:t>
      </w:r>
      <w:r>
        <w:rPr>
          <w:rFonts w:ascii="Arial" w:hAnsi="Arial" w:cs="Arial"/>
          <w:sz w:val="24"/>
          <w:szCs w:val="24"/>
        </w:rPr>
        <w:t> </w:t>
      </w:r>
      <w:r w:rsidR="00ED4E0B" w:rsidRPr="0034122E">
        <w:rPr>
          <w:rFonts w:ascii="Arial" w:hAnsi="Arial" w:cs="Arial"/>
          <w:sz w:val="24"/>
          <w:szCs w:val="24"/>
        </w:rPr>
        <w:t>«Единый институт пространственного развития РФ»)</w:t>
      </w:r>
    </w:p>
    <w:p w14:paraId="6A8C93E9" w14:textId="77777777" w:rsidR="00ED4E0B" w:rsidRPr="0064636C" w:rsidRDefault="00ED4E0B" w:rsidP="00ED4E0B">
      <w:pPr>
        <w:pStyle w:val="ConsPlusNormal"/>
        <w:jc w:val="both"/>
        <w:rPr>
          <w:sz w:val="28"/>
          <w:szCs w:val="28"/>
        </w:rPr>
      </w:pPr>
    </w:p>
    <w:p w14:paraId="2E1344F6" w14:textId="77777777" w:rsidR="00ED4E0B" w:rsidRPr="0064636C" w:rsidRDefault="00ED4E0B" w:rsidP="00ED4E0B">
      <w:pPr>
        <w:pStyle w:val="ConsPlusNormal"/>
        <w:jc w:val="both"/>
        <w:rPr>
          <w:sz w:val="28"/>
          <w:szCs w:val="28"/>
        </w:rPr>
      </w:pPr>
    </w:p>
    <w:p w14:paraId="344959C0" w14:textId="77777777" w:rsidR="00ED4E0B" w:rsidRPr="0064636C" w:rsidRDefault="00ED4E0B" w:rsidP="00ED4E0B">
      <w:pPr>
        <w:pStyle w:val="ConsPlusNormal"/>
        <w:jc w:val="both"/>
        <w:rPr>
          <w:sz w:val="28"/>
          <w:szCs w:val="28"/>
        </w:rPr>
      </w:pPr>
    </w:p>
    <w:p w14:paraId="7D04E00E" w14:textId="77777777" w:rsidR="00ED4E0B" w:rsidRPr="0064636C" w:rsidRDefault="00ED4E0B" w:rsidP="00ED4E0B">
      <w:pPr>
        <w:pStyle w:val="ConsPlusNormal"/>
        <w:ind w:firstLine="142"/>
        <w:jc w:val="both"/>
        <w:rPr>
          <w:sz w:val="28"/>
          <w:szCs w:val="28"/>
        </w:rPr>
      </w:pPr>
    </w:p>
    <w:p w14:paraId="3F1479F7" w14:textId="2431F633" w:rsidR="00ED4E0B" w:rsidRPr="008654F2" w:rsidRDefault="00ED4E0B" w:rsidP="00ED4E0B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Руководитель организации </w:t>
      </w:r>
      <w:r w:rsidR="0079314B">
        <w:rPr>
          <w:rFonts w:ascii="Arial" w:hAnsi="Arial" w:cs="Arial"/>
          <w:sz w:val="24"/>
          <w:szCs w:val="24"/>
        </w:rPr>
        <w:t xml:space="preserve">–– </w:t>
      </w:r>
      <w:r w:rsidRPr="008654F2">
        <w:rPr>
          <w:rFonts w:ascii="Arial" w:hAnsi="Arial" w:cs="Arial"/>
          <w:sz w:val="24"/>
          <w:szCs w:val="24"/>
        </w:rPr>
        <w:t>разработчика стандарта:</w:t>
      </w:r>
    </w:p>
    <w:p w14:paraId="0F97BC65" w14:textId="77777777" w:rsidR="00ED4E0B" w:rsidRPr="008654F2" w:rsidRDefault="00ED4E0B" w:rsidP="00ED4E0B">
      <w:pPr>
        <w:rPr>
          <w:sz w:val="24"/>
          <w:szCs w:val="24"/>
        </w:rPr>
      </w:pPr>
    </w:p>
    <w:p w14:paraId="4B2322FE" w14:textId="77777777" w:rsidR="00ED4E0B" w:rsidRDefault="00ED4E0B" w:rsidP="00ED4E0B">
      <w:pPr>
        <w:rPr>
          <w:sz w:val="24"/>
          <w:szCs w:val="24"/>
        </w:rPr>
      </w:pPr>
    </w:p>
    <w:p w14:paraId="1E023BDF" w14:textId="77777777" w:rsidR="00ED4E0B" w:rsidRPr="008654F2" w:rsidRDefault="00ED4E0B" w:rsidP="00ED4E0B">
      <w:pPr>
        <w:rPr>
          <w:sz w:val="24"/>
          <w:szCs w:val="24"/>
        </w:rPr>
      </w:pPr>
    </w:p>
    <w:p w14:paraId="56BFAC6F" w14:textId="77777777" w:rsidR="00ED4E0B" w:rsidRPr="008654F2" w:rsidRDefault="00ED4E0B" w:rsidP="00ED4E0B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Директор </w:t>
      </w:r>
    </w:p>
    <w:p w14:paraId="1246F0AC" w14:textId="77777777" w:rsidR="00ED4E0B" w:rsidRDefault="00ED4E0B" w:rsidP="00ED4E0B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ФАУ «Единый институт </w:t>
      </w:r>
    </w:p>
    <w:p w14:paraId="468BC1DD" w14:textId="215B03D0" w:rsidR="00ED4E0B" w:rsidRDefault="00ED4E0B" w:rsidP="00ED4E0B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пространственного планирования </w:t>
      </w:r>
      <w:r>
        <w:rPr>
          <w:rFonts w:ascii="Arial" w:hAnsi="Arial" w:cs="Arial"/>
          <w:sz w:val="24"/>
          <w:szCs w:val="24"/>
        </w:rPr>
        <w:t>РФ</w:t>
      </w:r>
      <w:r w:rsidRPr="008654F2">
        <w:rPr>
          <w:rFonts w:ascii="Arial" w:hAnsi="Arial" w:cs="Arial"/>
          <w:sz w:val="24"/>
          <w:szCs w:val="24"/>
        </w:rPr>
        <w:t xml:space="preserve">»                                        </w:t>
      </w:r>
      <w:r w:rsidR="0079314B">
        <w:rPr>
          <w:rFonts w:ascii="Arial" w:hAnsi="Arial" w:cs="Arial"/>
          <w:sz w:val="24"/>
          <w:szCs w:val="24"/>
        </w:rPr>
        <w:t xml:space="preserve">  </w:t>
      </w:r>
      <w:r w:rsidRPr="008654F2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654F2">
        <w:rPr>
          <w:rFonts w:ascii="Arial" w:hAnsi="Arial" w:cs="Arial"/>
          <w:sz w:val="24"/>
          <w:szCs w:val="24"/>
        </w:rPr>
        <w:t xml:space="preserve"> Д.И. Саттарова</w:t>
      </w:r>
    </w:p>
    <w:p w14:paraId="0BD73C17" w14:textId="77777777" w:rsidR="00ED4E0B" w:rsidRPr="00AE4E23" w:rsidRDefault="00ED4E0B" w:rsidP="00E4352F">
      <w:pPr>
        <w:pStyle w:val="ConsPlusNormal1"/>
        <w:tabs>
          <w:tab w:val="left" w:pos="1134"/>
        </w:tabs>
        <w:ind w:firstLine="142"/>
        <w:jc w:val="both"/>
        <w:rPr>
          <w:szCs w:val="20"/>
        </w:rPr>
      </w:pPr>
    </w:p>
    <w:sectPr w:rsidR="00ED4E0B" w:rsidRPr="00AE4E23" w:rsidSect="007410CF">
      <w:pgSz w:w="11906" w:h="16838"/>
      <w:pgMar w:top="1134" w:right="1134" w:bottom="1134" w:left="1134" w:header="0" w:footer="443" w:gutter="0"/>
      <w:pgNumType w:start="3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5043E" w14:textId="77777777" w:rsidR="00E13B00" w:rsidRDefault="00E13B00">
      <w:r>
        <w:separator/>
      </w:r>
    </w:p>
  </w:endnote>
  <w:endnote w:type="continuationSeparator" w:id="0">
    <w:p w14:paraId="12DF8B91" w14:textId="77777777" w:rsidR="00E13B00" w:rsidRDefault="00E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A8A39" w14:textId="77777777" w:rsidR="00792F28" w:rsidRDefault="00792F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9F9F" w14:textId="77777777" w:rsidR="00792F28" w:rsidRDefault="00792F28">
    <w:pPr>
      <w:pStyle w:val="aa"/>
      <w:jc w:val="right"/>
    </w:pPr>
  </w:p>
  <w:p w14:paraId="74DB4F08" w14:textId="77777777" w:rsidR="00792F28" w:rsidRDefault="00792F28">
    <w:pPr>
      <w:pStyle w:val="ConsPlusNormal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D84D" w14:textId="77777777" w:rsidR="00792F28" w:rsidRPr="00173C72" w:rsidRDefault="00792F28" w:rsidP="00173C72">
    <w:pPr>
      <w:pStyle w:val="aa"/>
      <w:jc w:val="right"/>
      <w:rPr>
        <w:rFonts w:ascii="Arial" w:hAnsi="Arial" w:cs="Arial"/>
        <w:sz w:val="20"/>
        <w:szCs w:val="20"/>
        <w:lang w:val="en-US"/>
      </w:rPr>
    </w:pPr>
    <w:r w:rsidRPr="00173C72">
      <w:rPr>
        <w:rFonts w:ascii="Arial" w:hAnsi="Arial" w:cs="Arial"/>
        <w:sz w:val="20"/>
        <w:szCs w:val="20"/>
        <w:lang w:val="en-US"/>
      </w:rPr>
      <w:t>III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558709"/>
      <w:docPartObj>
        <w:docPartGallery w:val="Page Numbers (Bottom of Page)"/>
        <w:docPartUnique/>
      </w:docPartObj>
    </w:sdtPr>
    <w:sdtEndPr/>
    <w:sdtContent>
      <w:p w14:paraId="4E2858B8" w14:textId="77777777" w:rsidR="00792F28" w:rsidRDefault="00792F28" w:rsidP="00E4352F">
        <w:pPr>
          <w:pStyle w:val="aa"/>
          <w:pBdr>
            <w:bottom w:val="single" w:sz="12" w:space="1" w:color="auto"/>
          </w:pBdr>
          <w:jc w:val="center"/>
          <w:rPr>
            <w:lang w:val="en-US"/>
          </w:rPr>
        </w:pPr>
      </w:p>
      <w:p w14:paraId="52D13D1E" w14:textId="358E774F" w:rsidR="00792F28" w:rsidRPr="00E4352F" w:rsidRDefault="00B86B0B" w:rsidP="00E4352F">
        <w:pPr>
          <w:pStyle w:val="aa"/>
          <w:jc w:val="right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516293"/>
      <w:docPartObj>
        <w:docPartGallery w:val="Page Numbers (Bottom of Page)"/>
        <w:docPartUnique/>
      </w:docPartObj>
    </w:sdtPr>
    <w:sdtEndPr/>
    <w:sdtContent>
      <w:p w14:paraId="2FB2776E" w14:textId="77777777" w:rsidR="00792F28" w:rsidRPr="00CA75A3" w:rsidRDefault="00792F28" w:rsidP="002960FD">
        <w:pPr>
          <w:pStyle w:val="aa"/>
          <w:pBdr>
            <w:bottom w:val="single" w:sz="12" w:space="1" w:color="auto"/>
          </w:pBdr>
          <w:rPr>
            <w:rFonts w:ascii="Arial" w:hAnsi="Arial" w:cs="Arial"/>
            <w:sz w:val="20"/>
            <w:szCs w:val="20"/>
          </w:rPr>
        </w:pPr>
        <w:r w:rsidRPr="00CA75A3">
          <w:rPr>
            <w:rFonts w:ascii="Arial" w:hAnsi="Arial" w:cs="Arial"/>
            <w:sz w:val="20"/>
            <w:szCs w:val="20"/>
          </w:rPr>
          <w:t>Издание официальное</w:t>
        </w:r>
      </w:p>
      <w:p w14:paraId="6C9C741A" w14:textId="77777777" w:rsidR="00792F28" w:rsidRDefault="00792F28" w:rsidP="002960FD">
        <w:pPr>
          <w:pStyle w:val="aa"/>
          <w:jc w:val="right"/>
        </w:pPr>
        <w:r w:rsidRPr="00CA75A3">
          <w:rPr>
            <w:rFonts w:ascii="Arial" w:hAnsi="Arial" w:cs="Arial"/>
            <w:sz w:val="20"/>
            <w:szCs w:val="20"/>
          </w:rPr>
          <w:fldChar w:fldCharType="begin"/>
        </w:r>
        <w:r w:rsidRPr="00CA75A3">
          <w:rPr>
            <w:rFonts w:ascii="Arial" w:hAnsi="Arial" w:cs="Arial"/>
            <w:sz w:val="20"/>
            <w:szCs w:val="20"/>
          </w:rPr>
          <w:instrText>PAGE   \* MERGEFORMAT</w:instrText>
        </w:r>
        <w:r w:rsidRPr="00CA75A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3</w:t>
        </w:r>
        <w:r w:rsidRPr="00CA75A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1EEBAD" w14:textId="77777777" w:rsidR="00792F28" w:rsidRPr="00EF41CE" w:rsidRDefault="00792F28" w:rsidP="002960FD">
    <w:pPr>
      <w:pStyle w:val="aa"/>
      <w:jc w:val="right"/>
      <w:rPr>
        <w:sz w:val="10"/>
        <w:szCs w:val="10"/>
      </w:rPr>
    </w:pPr>
  </w:p>
  <w:p w14:paraId="42442AC8" w14:textId="77777777" w:rsidR="00792F28" w:rsidRDefault="00792F28">
    <w:pPr>
      <w:pStyle w:val="ConsPlusNormal1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B853E" w14:textId="77777777" w:rsidR="00E13B00" w:rsidRDefault="00E13B00">
      <w:r>
        <w:separator/>
      </w:r>
    </w:p>
  </w:footnote>
  <w:footnote w:type="continuationSeparator" w:id="0">
    <w:p w14:paraId="66645D5B" w14:textId="77777777" w:rsidR="00E13B00" w:rsidRDefault="00E13B00">
      <w:r>
        <w:continuationSeparator/>
      </w:r>
    </w:p>
  </w:footnote>
  <w:footnote w:id="1">
    <w:p w14:paraId="45C3BAC9" w14:textId="77777777" w:rsidR="00792F28" w:rsidRPr="000D4095" w:rsidRDefault="00792F28" w:rsidP="00CE16AA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D4095">
        <w:rPr>
          <w:rStyle w:val="afd"/>
        </w:rPr>
        <w:sym w:font="Symbol" w:char="F02A"/>
      </w:r>
      <w:r w:rsidRPr="000D4095">
        <w:rPr>
          <w:rFonts w:ascii="Arial" w:hAnsi="Arial" w:cs="Arial"/>
          <w:sz w:val="20"/>
          <w:szCs w:val="20"/>
        </w:rPr>
        <w:t xml:space="preserve">За исключением агломераций, в состав которых входят города федерального значения Москва, Санкт-Петербург, Севастополь и входящие в их состав внутригородские территории.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DC195" w14:textId="77777777" w:rsidR="00792F28" w:rsidRDefault="00792F28">
    <w:pPr>
      <w:pStyle w:val="a8"/>
    </w:pPr>
  </w:p>
  <w:p w14:paraId="57C82055" w14:textId="77777777" w:rsidR="00792F28" w:rsidRPr="003557DC" w:rsidRDefault="00792F28" w:rsidP="003F38B9">
    <w:pPr>
      <w:pStyle w:val="a8"/>
      <w:jc w:val="right"/>
      <w:rPr>
        <w:rFonts w:ascii="Arial" w:hAnsi="Arial" w:cs="Arial"/>
        <w:b/>
        <w:i/>
        <w:sz w:val="20"/>
        <w:szCs w:val="20"/>
      </w:rPr>
    </w:pPr>
    <w:r w:rsidRPr="003557DC">
      <w:rPr>
        <w:rFonts w:ascii="Arial" w:hAnsi="Arial" w:cs="Arial"/>
        <w:b/>
        <w:i/>
        <w:sz w:val="20"/>
        <w:szCs w:val="20"/>
      </w:rPr>
      <w:t>ГОСТ Р ____ - ХХХХ</w:t>
    </w:r>
  </w:p>
  <w:p w14:paraId="338D475A" w14:textId="51D4A0D7" w:rsidR="00792F28" w:rsidRPr="003557DC" w:rsidRDefault="00792F28" w:rsidP="003F38B9">
    <w:pPr>
      <w:pStyle w:val="a8"/>
      <w:jc w:val="right"/>
      <w:rPr>
        <w:rFonts w:ascii="Arial" w:hAnsi="Arial" w:cs="Arial"/>
        <w:i/>
        <w:sz w:val="20"/>
        <w:szCs w:val="20"/>
      </w:rPr>
    </w:pPr>
    <w:r w:rsidRPr="003557DC">
      <w:rPr>
        <w:rFonts w:ascii="Arial" w:hAnsi="Arial" w:cs="Arial"/>
        <w:i/>
        <w:sz w:val="20"/>
        <w:szCs w:val="20"/>
      </w:rPr>
      <w:t xml:space="preserve">(проект, </w:t>
    </w:r>
    <w:r w:rsidR="00F25303">
      <w:rPr>
        <w:rFonts w:ascii="Arial" w:hAnsi="Arial" w:cs="Arial"/>
        <w:i/>
        <w:sz w:val="20"/>
        <w:szCs w:val="20"/>
      </w:rPr>
      <w:t>окончательная</w:t>
    </w:r>
    <w:r w:rsidR="00F25303" w:rsidRPr="003557DC">
      <w:rPr>
        <w:rFonts w:ascii="Arial" w:hAnsi="Arial" w:cs="Arial"/>
        <w:i/>
        <w:sz w:val="20"/>
        <w:szCs w:val="20"/>
      </w:rPr>
      <w:t xml:space="preserve"> </w:t>
    </w:r>
    <w:r w:rsidRPr="003557DC">
      <w:rPr>
        <w:rFonts w:ascii="Arial" w:hAnsi="Arial" w:cs="Arial"/>
        <w:i/>
        <w:sz w:val="20"/>
        <w:szCs w:val="20"/>
      </w:rPr>
      <w:t>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22F12" w14:textId="77777777" w:rsidR="00792F28" w:rsidRDefault="00792F28">
    <w:pPr>
      <w:pStyle w:val="a8"/>
    </w:pPr>
  </w:p>
  <w:p w14:paraId="40849A35" w14:textId="77777777" w:rsidR="00792F28" w:rsidRPr="0017664A" w:rsidRDefault="00792F28" w:rsidP="00FB344C">
    <w:pPr>
      <w:pStyle w:val="a8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4C293" w14:textId="77777777" w:rsidR="00792F28" w:rsidRDefault="00792F28" w:rsidP="00B05449">
    <w:pPr>
      <w:pStyle w:val="a8"/>
    </w:pPr>
  </w:p>
  <w:p w14:paraId="3AA98281" w14:textId="77777777" w:rsidR="00792F28" w:rsidRDefault="00792F28" w:rsidP="00B05449">
    <w:pPr>
      <w:pStyle w:val="a8"/>
    </w:pPr>
  </w:p>
  <w:p w14:paraId="14006782" w14:textId="77777777" w:rsidR="00792F28" w:rsidRPr="00792F28" w:rsidRDefault="00792F28" w:rsidP="003F38B9">
    <w:pPr>
      <w:spacing w:before="12" w:line="276" w:lineRule="exact"/>
      <w:rPr>
        <w:rFonts w:ascii="Arial" w:hAnsi="Arial"/>
        <w:b/>
        <w:i/>
        <w:sz w:val="24"/>
      </w:rPr>
    </w:pPr>
    <w:r w:rsidRPr="00792F28">
      <w:rPr>
        <w:rFonts w:ascii="Arial" w:hAnsi="Arial"/>
        <w:b/>
        <w:i/>
        <w:sz w:val="24"/>
      </w:rPr>
      <w:t>ГОСТ</w:t>
    </w:r>
    <w:r w:rsidRPr="00792F28">
      <w:rPr>
        <w:rFonts w:ascii="Arial" w:hAnsi="Arial"/>
        <w:b/>
        <w:i/>
        <w:spacing w:val="-2"/>
        <w:sz w:val="24"/>
      </w:rPr>
      <w:t xml:space="preserve"> </w:t>
    </w:r>
    <w:r w:rsidRPr="00792F28">
      <w:rPr>
        <w:rFonts w:ascii="Arial" w:hAnsi="Arial"/>
        <w:b/>
        <w:i/>
        <w:sz w:val="24"/>
      </w:rPr>
      <w:t>Р</w:t>
    </w:r>
    <w:r w:rsidRPr="00792F28">
      <w:rPr>
        <w:rFonts w:ascii="Arial" w:hAnsi="Arial"/>
        <w:b/>
        <w:i/>
        <w:spacing w:val="-1"/>
        <w:sz w:val="24"/>
      </w:rPr>
      <w:t xml:space="preserve"> ___-ХХХХ</w:t>
    </w:r>
  </w:p>
  <w:p w14:paraId="6E8F9521" w14:textId="471EEBF4" w:rsidR="00792F28" w:rsidRPr="00792F28" w:rsidRDefault="00792F28" w:rsidP="003F38B9">
    <w:pPr>
      <w:tabs>
        <w:tab w:val="center" w:pos="4677"/>
        <w:tab w:val="right" w:pos="9355"/>
      </w:tabs>
      <w:rPr>
        <w:rFonts w:ascii="Arial" w:hAnsi="Arial"/>
        <w:i/>
      </w:rPr>
    </w:pPr>
    <w:r w:rsidRPr="00792F28">
      <w:rPr>
        <w:rFonts w:ascii="Arial" w:hAnsi="Arial"/>
        <w:i/>
      </w:rPr>
      <w:t>(проект,</w:t>
    </w:r>
    <w:r w:rsidRPr="00792F28">
      <w:rPr>
        <w:rFonts w:ascii="Arial" w:hAnsi="Arial"/>
        <w:i/>
        <w:spacing w:val="-5"/>
      </w:rPr>
      <w:t xml:space="preserve"> </w:t>
    </w:r>
    <w:r w:rsidR="00F25303">
      <w:rPr>
        <w:rFonts w:ascii="Arial" w:hAnsi="Arial"/>
        <w:i/>
      </w:rPr>
      <w:t>окончательная</w:t>
    </w:r>
    <w:r w:rsidR="00F25303" w:rsidRPr="00792F28">
      <w:rPr>
        <w:rFonts w:ascii="Arial" w:hAnsi="Arial"/>
        <w:i/>
        <w:spacing w:val="-6"/>
      </w:rPr>
      <w:t xml:space="preserve"> </w:t>
    </w:r>
    <w:r w:rsidRPr="00792F28">
      <w:rPr>
        <w:rFonts w:ascii="Arial" w:hAnsi="Arial"/>
        <w:i/>
      </w:rPr>
      <w:t>редакция)</w:t>
    </w:r>
  </w:p>
  <w:p w14:paraId="155907F4" w14:textId="77777777" w:rsidR="00792F28" w:rsidRPr="00EF41CE" w:rsidRDefault="00792F28" w:rsidP="00FB344C">
    <w:pPr>
      <w:pStyle w:val="a8"/>
      <w:jc w:val="right"/>
      <w:rPr>
        <w:rFonts w:ascii="Arial" w:hAnsi="Arial" w:cs="Arial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E58EC" w14:textId="77777777" w:rsidR="00792F28" w:rsidRPr="004D67F6" w:rsidRDefault="00792F28" w:rsidP="00FB344C">
    <w:pPr>
      <w:pStyle w:val="a8"/>
      <w:jc w:val="right"/>
      <w:rPr>
        <w:b/>
        <w:color w:val="000000" w:themeColor="text1"/>
      </w:rPr>
    </w:pPr>
  </w:p>
  <w:p w14:paraId="4FD62382" w14:textId="77777777" w:rsidR="00792F28" w:rsidRPr="00D466CF" w:rsidRDefault="00792F28" w:rsidP="00D466CF">
    <w:pPr>
      <w:tabs>
        <w:tab w:val="center" w:pos="4677"/>
        <w:tab w:val="right" w:pos="935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        </w:t>
    </w:r>
    <w:r w:rsidRPr="00D466CF">
      <w:rPr>
        <w:rFonts w:ascii="Arial" w:hAnsi="Arial" w:cs="Arial"/>
        <w:b/>
        <w:sz w:val="20"/>
        <w:szCs w:val="20"/>
      </w:rPr>
      <w:t>ГОСТ Р ____ - ___</w:t>
    </w:r>
  </w:p>
  <w:p w14:paraId="651D20E5" w14:textId="77777777" w:rsidR="00792F28" w:rsidRPr="00D466CF" w:rsidRDefault="00792F28" w:rsidP="00D466CF">
    <w:pPr>
      <w:tabs>
        <w:tab w:val="center" w:pos="4677"/>
        <w:tab w:val="right" w:pos="9355"/>
      </w:tabs>
      <w:jc w:val="right"/>
      <w:rPr>
        <w:rFonts w:ascii="Arial" w:hAnsi="Arial" w:cs="Arial"/>
        <w:i/>
        <w:sz w:val="20"/>
        <w:szCs w:val="20"/>
      </w:rPr>
    </w:pPr>
    <w:r w:rsidRPr="00D466CF">
      <w:rPr>
        <w:rFonts w:ascii="Arial" w:hAnsi="Arial" w:cs="Arial"/>
        <w:i/>
        <w:sz w:val="20"/>
        <w:szCs w:val="20"/>
      </w:rPr>
      <w:t>(проект, первая редакция)</w:t>
    </w:r>
  </w:p>
  <w:p w14:paraId="2983D5E6" w14:textId="77777777" w:rsidR="00792F28" w:rsidRPr="004D67F6" w:rsidRDefault="00792F28" w:rsidP="004D67F6">
    <w:pPr>
      <w:jc w:val="right"/>
      <w:rPr>
        <w:rFonts w:ascii="Arial" w:hAnsi="Arial" w:cs="Arial"/>
        <w:b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44BB" w14:textId="77777777" w:rsidR="00792F28" w:rsidRDefault="00792F28" w:rsidP="006D40B6">
    <w:pPr>
      <w:pStyle w:val="a8"/>
      <w:jc w:val="right"/>
      <w:rPr>
        <w:rFonts w:ascii="Arial" w:hAnsi="Arial" w:cs="Arial"/>
        <w:b/>
        <w:sz w:val="20"/>
        <w:szCs w:val="20"/>
      </w:rPr>
    </w:pPr>
  </w:p>
  <w:p w14:paraId="1ED4B0D9" w14:textId="77777777" w:rsidR="00792F28" w:rsidRPr="003557DC" w:rsidRDefault="00792F28" w:rsidP="006D40B6">
    <w:pPr>
      <w:pStyle w:val="a8"/>
      <w:rPr>
        <w:rFonts w:ascii="Arial" w:hAnsi="Arial" w:cs="Arial"/>
        <w:b/>
        <w:i/>
        <w:sz w:val="20"/>
        <w:szCs w:val="20"/>
      </w:rPr>
    </w:pPr>
    <w:r w:rsidRPr="003557DC">
      <w:rPr>
        <w:rFonts w:ascii="Arial" w:hAnsi="Arial" w:cs="Arial"/>
        <w:b/>
        <w:i/>
        <w:sz w:val="20"/>
        <w:szCs w:val="20"/>
      </w:rPr>
      <w:t>ГОСТ Р ____ - ХХХХ</w:t>
    </w:r>
  </w:p>
  <w:p w14:paraId="6091327F" w14:textId="084ED0C0" w:rsidR="00792F28" w:rsidRPr="003557DC" w:rsidRDefault="00792F28" w:rsidP="006D40B6">
    <w:pPr>
      <w:pStyle w:val="a8"/>
      <w:rPr>
        <w:rFonts w:ascii="Arial" w:hAnsi="Arial" w:cs="Arial"/>
        <w:i/>
        <w:sz w:val="20"/>
        <w:szCs w:val="20"/>
      </w:rPr>
    </w:pPr>
    <w:r w:rsidRPr="003557DC">
      <w:rPr>
        <w:rFonts w:ascii="Arial" w:hAnsi="Arial" w:cs="Arial"/>
        <w:i/>
        <w:sz w:val="20"/>
        <w:szCs w:val="20"/>
      </w:rPr>
      <w:t xml:space="preserve">(проект, </w:t>
    </w:r>
    <w:r w:rsidR="00F25303">
      <w:rPr>
        <w:rFonts w:ascii="Arial" w:hAnsi="Arial" w:cs="Arial"/>
        <w:i/>
        <w:sz w:val="20"/>
        <w:szCs w:val="20"/>
      </w:rPr>
      <w:t>окончательная</w:t>
    </w:r>
    <w:r w:rsidR="00F25303" w:rsidRPr="003557DC">
      <w:rPr>
        <w:rFonts w:ascii="Arial" w:hAnsi="Arial" w:cs="Arial"/>
        <w:i/>
        <w:sz w:val="20"/>
        <w:szCs w:val="20"/>
      </w:rPr>
      <w:t xml:space="preserve"> </w:t>
    </w:r>
    <w:r w:rsidRPr="003557DC">
      <w:rPr>
        <w:rFonts w:ascii="Arial" w:hAnsi="Arial" w:cs="Arial"/>
        <w:i/>
        <w:sz w:val="20"/>
        <w:szCs w:val="20"/>
      </w:rPr>
      <w:t>редакция)</w:t>
    </w:r>
  </w:p>
  <w:p w14:paraId="3D4B1EC9" w14:textId="77777777" w:rsidR="00792F28" w:rsidRPr="00173C72" w:rsidRDefault="00792F28" w:rsidP="006D40B6">
    <w:pPr>
      <w:pStyle w:val="a8"/>
      <w:rPr>
        <w:rFonts w:ascii="Arial" w:hAnsi="Arial" w:cs="Arial"/>
        <w:b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5AE66" w14:textId="77777777" w:rsidR="00792F28" w:rsidRDefault="00792F28" w:rsidP="002960FD">
    <w:pPr>
      <w:pStyle w:val="a8"/>
      <w:rPr>
        <w:rFonts w:ascii="Arial" w:hAnsi="Arial" w:cs="Arial"/>
        <w:b/>
        <w:sz w:val="20"/>
        <w:szCs w:val="20"/>
      </w:rPr>
    </w:pPr>
  </w:p>
  <w:p w14:paraId="25F02C50" w14:textId="77777777" w:rsidR="00792F28" w:rsidRDefault="00792F28" w:rsidP="002960FD">
    <w:pPr>
      <w:pStyle w:val="a8"/>
      <w:jc w:val="right"/>
      <w:rPr>
        <w:rFonts w:ascii="Arial" w:hAnsi="Arial" w:cs="Arial"/>
        <w:b/>
        <w:sz w:val="20"/>
        <w:szCs w:val="20"/>
      </w:rPr>
    </w:pPr>
    <w:r w:rsidRPr="00173C72">
      <w:rPr>
        <w:rFonts w:ascii="Arial" w:hAnsi="Arial" w:cs="Arial"/>
        <w:b/>
        <w:sz w:val="20"/>
        <w:szCs w:val="20"/>
      </w:rPr>
      <w:t>ГОСТ Р ____ - ___</w:t>
    </w:r>
  </w:p>
  <w:p w14:paraId="09E0C7D1" w14:textId="77777777" w:rsidR="00792F28" w:rsidRPr="00173C72" w:rsidRDefault="00792F28" w:rsidP="002960FD">
    <w:pPr>
      <w:pStyle w:val="a8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Первая редакция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2435"/>
    <w:multiLevelType w:val="multilevel"/>
    <w:tmpl w:val="1368FC8E"/>
    <w:lvl w:ilvl="0">
      <w:start w:val="1"/>
      <w:numFmt w:val="decimal"/>
      <w:pStyle w:val="1"/>
      <w:lvlText w:val="%1."/>
      <w:lvlJc w:val="left"/>
      <w:pPr>
        <w:ind w:left="29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" w15:restartNumberingAfterBreak="0">
    <w:nsid w:val="1276619B"/>
    <w:multiLevelType w:val="hybridMultilevel"/>
    <w:tmpl w:val="69CAFE38"/>
    <w:lvl w:ilvl="0" w:tplc="BF780D1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636CC06C">
      <w:start w:val="1"/>
      <w:numFmt w:val="bullet"/>
      <w:suff w:val="space"/>
      <w:lvlText w:val="-"/>
      <w:lvlJc w:val="left"/>
      <w:pPr>
        <w:ind w:left="2700" w:hanging="180"/>
      </w:pPr>
      <w:rPr>
        <w:rFonts w:ascii="Arial" w:hAnsi="Arial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A7A7BC3"/>
    <w:multiLevelType w:val="hybridMultilevel"/>
    <w:tmpl w:val="3E0CD9DE"/>
    <w:lvl w:ilvl="0" w:tplc="9892A3CA">
      <w:start w:val="1"/>
      <w:numFmt w:val="decimal"/>
      <w:pStyle w:val="3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9F4914"/>
    <w:multiLevelType w:val="hybridMultilevel"/>
    <w:tmpl w:val="7C52F19E"/>
    <w:lvl w:ilvl="0" w:tplc="3F32B70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FEC53B4"/>
    <w:multiLevelType w:val="multilevel"/>
    <w:tmpl w:val="414EA988"/>
    <w:styleLink w:val="a"/>
    <w:lvl w:ilvl="0">
      <w:start w:val="1"/>
      <w:numFmt w:val="decimal"/>
      <w:lvlText w:val="%1."/>
      <w:lvlJc w:val="left"/>
      <w:pPr>
        <w:ind w:left="284" w:firstLine="1417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09"/>
        </w:tabs>
        <w:ind w:left="284" w:firstLine="14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firstLine="141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firstLine="141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firstLine="141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firstLine="141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firstLine="141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firstLine="141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firstLine="1417"/>
      </w:pPr>
      <w:rPr>
        <w:rFonts w:hint="default"/>
      </w:rPr>
    </w:lvl>
  </w:abstractNum>
  <w:abstractNum w:abstractNumId="5" w15:restartNumberingAfterBreak="0">
    <w:nsid w:val="268E5358"/>
    <w:multiLevelType w:val="hybridMultilevel"/>
    <w:tmpl w:val="EA3EFF88"/>
    <w:lvl w:ilvl="0" w:tplc="EC342EB2">
      <w:start w:val="1"/>
      <w:numFmt w:val="decimal"/>
      <w:pStyle w:val="10"/>
      <w:lvlText w:val="5.%1"/>
      <w:lvlJc w:val="left"/>
      <w:pPr>
        <w:ind w:left="502" w:hanging="360"/>
      </w:pPr>
      <w:rPr>
        <w:rFonts w:hint="default"/>
      </w:rPr>
    </w:lvl>
    <w:lvl w:ilvl="1" w:tplc="ABC88F1A">
      <w:start w:val="1"/>
      <w:numFmt w:val="decimal"/>
      <w:pStyle w:val="11"/>
      <w:lvlText w:val="%2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D96B6C"/>
    <w:multiLevelType w:val="hybridMultilevel"/>
    <w:tmpl w:val="DA6CE542"/>
    <w:lvl w:ilvl="0" w:tplc="1E840D72">
      <w:start w:val="1"/>
      <w:numFmt w:val="decimal"/>
      <w:pStyle w:val="42"/>
      <w:lvlText w:val="4.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232A85"/>
    <w:multiLevelType w:val="hybridMultilevel"/>
    <w:tmpl w:val="02CC93CE"/>
    <w:lvl w:ilvl="0" w:tplc="056ECC30">
      <w:start w:val="1"/>
      <w:numFmt w:val="russianLower"/>
      <w:pStyle w:val="4-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D40318E"/>
    <w:multiLevelType w:val="hybridMultilevel"/>
    <w:tmpl w:val="7D521E0A"/>
    <w:lvl w:ilvl="0" w:tplc="DB3E81C6">
      <w:start w:val="1"/>
      <w:numFmt w:val="decimal"/>
      <w:pStyle w:val="3-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EC02DAE"/>
    <w:multiLevelType w:val="multilevel"/>
    <w:tmpl w:val="4F561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2164609"/>
    <w:multiLevelType w:val="hybridMultilevel"/>
    <w:tmpl w:val="5D8E8CD6"/>
    <w:lvl w:ilvl="0" w:tplc="85208962">
      <w:start w:val="1"/>
      <w:numFmt w:val="decimal"/>
      <w:pStyle w:val="a0"/>
      <w:lvlText w:val="8.%1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1" w15:restartNumberingAfterBreak="0">
    <w:nsid w:val="32C55A36"/>
    <w:multiLevelType w:val="hybridMultilevel"/>
    <w:tmpl w:val="B8D8EC6C"/>
    <w:lvl w:ilvl="0" w:tplc="9072E464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055BD"/>
    <w:multiLevelType w:val="hybridMultilevel"/>
    <w:tmpl w:val="94D668F2"/>
    <w:lvl w:ilvl="0" w:tplc="9F1A14D6">
      <w:start w:val="1"/>
      <w:numFmt w:val="bullet"/>
      <w:pStyle w:val="a1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FF2602B"/>
    <w:multiLevelType w:val="multilevel"/>
    <w:tmpl w:val="15B8AB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2904C35"/>
    <w:multiLevelType w:val="multilevel"/>
    <w:tmpl w:val="C7F82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4123730"/>
    <w:multiLevelType w:val="hybridMultilevel"/>
    <w:tmpl w:val="6338B85C"/>
    <w:lvl w:ilvl="0" w:tplc="BF780D1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3F32B70C">
      <w:start w:val="1"/>
      <w:numFmt w:val="bullet"/>
      <w:lvlText w:val=""/>
      <w:lvlJc w:val="left"/>
      <w:pPr>
        <w:ind w:left="270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77220FC"/>
    <w:multiLevelType w:val="hybridMultilevel"/>
    <w:tmpl w:val="32265D98"/>
    <w:lvl w:ilvl="0" w:tplc="188E63B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1262CA"/>
    <w:multiLevelType w:val="hybridMultilevel"/>
    <w:tmpl w:val="8B26A938"/>
    <w:lvl w:ilvl="0" w:tplc="BF780D1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188E63BA">
      <w:start w:val="1"/>
      <w:numFmt w:val="bullet"/>
      <w:lvlText w:val="-"/>
      <w:lvlJc w:val="left"/>
      <w:pPr>
        <w:ind w:left="2700" w:hanging="180"/>
      </w:pPr>
      <w:rPr>
        <w:rFonts w:ascii="Arial" w:hAnsi="Arial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38C6A36"/>
    <w:multiLevelType w:val="hybridMultilevel"/>
    <w:tmpl w:val="414A067A"/>
    <w:lvl w:ilvl="0" w:tplc="BF780D1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188E63BA">
      <w:start w:val="1"/>
      <w:numFmt w:val="bullet"/>
      <w:lvlText w:val="-"/>
      <w:lvlJc w:val="left"/>
      <w:pPr>
        <w:ind w:left="2700" w:hanging="180"/>
      </w:pPr>
      <w:rPr>
        <w:rFonts w:ascii="Arial" w:hAnsi="Arial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4E0627E"/>
    <w:multiLevelType w:val="hybridMultilevel"/>
    <w:tmpl w:val="AF26DA3C"/>
    <w:lvl w:ilvl="0" w:tplc="E1948974">
      <w:start w:val="1"/>
      <w:numFmt w:val="decimal"/>
      <w:pStyle w:val="6"/>
      <w:lvlText w:val="6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7C28C5"/>
    <w:multiLevelType w:val="multilevel"/>
    <w:tmpl w:val="53E4A61A"/>
    <w:lvl w:ilvl="0">
      <w:start w:val="1"/>
      <w:numFmt w:val="decimal"/>
      <w:lvlText w:val="%1"/>
      <w:lvlJc w:val="left"/>
      <w:pPr>
        <w:ind w:left="985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722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2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18" w:hanging="1440"/>
      </w:pPr>
      <w:rPr>
        <w:rFonts w:hint="default"/>
      </w:rPr>
    </w:lvl>
  </w:abstractNum>
  <w:abstractNum w:abstractNumId="21" w15:restartNumberingAfterBreak="0">
    <w:nsid w:val="5C9C1782"/>
    <w:multiLevelType w:val="hybridMultilevel"/>
    <w:tmpl w:val="83B63B88"/>
    <w:lvl w:ilvl="0" w:tplc="364A136C">
      <w:start w:val="1"/>
      <w:numFmt w:val="decimal"/>
      <w:pStyle w:val="a2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B21F3"/>
    <w:multiLevelType w:val="multilevel"/>
    <w:tmpl w:val="0E2642CE"/>
    <w:lvl w:ilvl="0">
      <w:start w:val="1"/>
      <w:numFmt w:val="decimal"/>
      <w:pStyle w:val="12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797" w:firstLine="567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3317E7"/>
    <w:multiLevelType w:val="hybridMultilevel"/>
    <w:tmpl w:val="F3385086"/>
    <w:lvl w:ilvl="0" w:tplc="BDEA711E">
      <w:start w:val="1"/>
      <w:numFmt w:val="decimal"/>
      <w:pStyle w:val="4"/>
      <w:lvlText w:val="4.1.%1"/>
      <w:lvlJc w:val="left"/>
      <w:pPr>
        <w:ind w:left="927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8D00378"/>
    <w:multiLevelType w:val="hybridMultilevel"/>
    <w:tmpl w:val="1BFE3C70"/>
    <w:lvl w:ilvl="0" w:tplc="188E63BA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D6721A6"/>
    <w:multiLevelType w:val="hybridMultilevel"/>
    <w:tmpl w:val="1AACB544"/>
    <w:lvl w:ilvl="0" w:tplc="872E69E8">
      <w:start w:val="1"/>
      <w:numFmt w:val="decimal"/>
      <w:pStyle w:val="7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8"/>
  </w:num>
  <w:num w:numId="5">
    <w:abstractNumId w:val="17"/>
  </w:num>
  <w:num w:numId="6">
    <w:abstractNumId w:val="1"/>
  </w:num>
  <w:num w:numId="7">
    <w:abstractNumId w:val="15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23"/>
  </w:num>
  <w:num w:numId="13">
    <w:abstractNumId w:val="6"/>
  </w:num>
  <w:num w:numId="14">
    <w:abstractNumId w:val="19"/>
  </w:num>
  <w:num w:numId="15">
    <w:abstractNumId w:val="25"/>
  </w:num>
  <w:num w:numId="16">
    <w:abstractNumId w:val="10"/>
  </w:num>
  <w:num w:numId="17">
    <w:abstractNumId w:val="8"/>
  </w:num>
  <w:num w:numId="18">
    <w:abstractNumId w:val="7"/>
  </w:num>
  <w:num w:numId="19">
    <w:abstractNumId w:val="22"/>
  </w:num>
  <w:num w:numId="20">
    <w:abstractNumId w:val="21"/>
  </w:num>
  <w:num w:numId="21">
    <w:abstractNumId w:val="24"/>
  </w:num>
  <w:num w:numId="22">
    <w:abstractNumId w:val="11"/>
  </w:num>
  <w:num w:numId="23">
    <w:abstractNumId w:val="14"/>
  </w:num>
  <w:num w:numId="24">
    <w:abstractNumId w:val="13"/>
  </w:num>
  <w:num w:numId="25">
    <w:abstractNumId w:val="9"/>
  </w:num>
  <w:num w:numId="26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07"/>
    <w:rsid w:val="000063E1"/>
    <w:rsid w:val="0001268E"/>
    <w:rsid w:val="000174B9"/>
    <w:rsid w:val="00030AF8"/>
    <w:rsid w:val="00032F41"/>
    <w:rsid w:val="00045188"/>
    <w:rsid w:val="00047722"/>
    <w:rsid w:val="00067892"/>
    <w:rsid w:val="00067D91"/>
    <w:rsid w:val="0008315E"/>
    <w:rsid w:val="000B2DC2"/>
    <w:rsid w:val="000D08D3"/>
    <w:rsid w:val="000D7C2D"/>
    <w:rsid w:val="000F1674"/>
    <w:rsid w:val="00103285"/>
    <w:rsid w:val="00106D8E"/>
    <w:rsid w:val="00112E99"/>
    <w:rsid w:val="00115DDE"/>
    <w:rsid w:val="00145C6E"/>
    <w:rsid w:val="00152D39"/>
    <w:rsid w:val="00156BDB"/>
    <w:rsid w:val="0017274C"/>
    <w:rsid w:val="00173C72"/>
    <w:rsid w:val="0017545D"/>
    <w:rsid w:val="0017664A"/>
    <w:rsid w:val="00182DEA"/>
    <w:rsid w:val="0019365E"/>
    <w:rsid w:val="001A7DE3"/>
    <w:rsid w:val="001B4AC2"/>
    <w:rsid w:val="001D0B46"/>
    <w:rsid w:val="001D4C8A"/>
    <w:rsid w:val="001D7A43"/>
    <w:rsid w:val="001F7126"/>
    <w:rsid w:val="0023465D"/>
    <w:rsid w:val="00246972"/>
    <w:rsid w:val="00250182"/>
    <w:rsid w:val="00250D1E"/>
    <w:rsid w:val="00281429"/>
    <w:rsid w:val="00282524"/>
    <w:rsid w:val="002835D5"/>
    <w:rsid w:val="0029146E"/>
    <w:rsid w:val="00295499"/>
    <w:rsid w:val="002960FD"/>
    <w:rsid w:val="002A473A"/>
    <w:rsid w:val="002A47FA"/>
    <w:rsid w:val="002A500E"/>
    <w:rsid w:val="002B0694"/>
    <w:rsid w:val="002B59D4"/>
    <w:rsid w:val="002B6C7C"/>
    <w:rsid w:val="002B7427"/>
    <w:rsid w:val="002C037E"/>
    <w:rsid w:val="002C111B"/>
    <w:rsid w:val="002F085D"/>
    <w:rsid w:val="002F46F0"/>
    <w:rsid w:val="0030408C"/>
    <w:rsid w:val="00315BA8"/>
    <w:rsid w:val="00317111"/>
    <w:rsid w:val="00317807"/>
    <w:rsid w:val="00327B8D"/>
    <w:rsid w:val="00341C48"/>
    <w:rsid w:val="00350F60"/>
    <w:rsid w:val="0035318E"/>
    <w:rsid w:val="003557DC"/>
    <w:rsid w:val="00356129"/>
    <w:rsid w:val="00364227"/>
    <w:rsid w:val="00375708"/>
    <w:rsid w:val="003A3B25"/>
    <w:rsid w:val="003B46B4"/>
    <w:rsid w:val="003C4AC0"/>
    <w:rsid w:val="003D2A2A"/>
    <w:rsid w:val="003D4628"/>
    <w:rsid w:val="003E776B"/>
    <w:rsid w:val="003F31CC"/>
    <w:rsid w:val="003F38B9"/>
    <w:rsid w:val="003F3C6B"/>
    <w:rsid w:val="003F7EA9"/>
    <w:rsid w:val="004225D5"/>
    <w:rsid w:val="00424053"/>
    <w:rsid w:val="00427046"/>
    <w:rsid w:val="0043143A"/>
    <w:rsid w:val="00440857"/>
    <w:rsid w:val="004763D5"/>
    <w:rsid w:val="004853E9"/>
    <w:rsid w:val="00491BE9"/>
    <w:rsid w:val="004974D5"/>
    <w:rsid w:val="004D67F6"/>
    <w:rsid w:val="004F2929"/>
    <w:rsid w:val="004F61C1"/>
    <w:rsid w:val="0050110C"/>
    <w:rsid w:val="0051079D"/>
    <w:rsid w:val="00512A18"/>
    <w:rsid w:val="0051478A"/>
    <w:rsid w:val="00515DC3"/>
    <w:rsid w:val="005203D0"/>
    <w:rsid w:val="00521053"/>
    <w:rsid w:val="005213B0"/>
    <w:rsid w:val="005422B0"/>
    <w:rsid w:val="0054609C"/>
    <w:rsid w:val="0058579F"/>
    <w:rsid w:val="0059649C"/>
    <w:rsid w:val="005A49C8"/>
    <w:rsid w:val="005B1654"/>
    <w:rsid w:val="005C2898"/>
    <w:rsid w:val="005C40C6"/>
    <w:rsid w:val="005D2CB7"/>
    <w:rsid w:val="005D3BA9"/>
    <w:rsid w:val="005D493F"/>
    <w:rsid w:val="005E090A"/>
    <w:rsid w:val="005E4849"/>
    <w:rsid w:val="005E557C"/>
    <w:rsid w:val="005F311D"/>
    <w:rsid w:val="006045BD"/>
    <w:rsid w:val="006211C8"/>
    <w:rsid w:val="00621E66"/>
    <w:rsid w:val="00630D69"/>
    <w:rsid w:val="00631FF2"/>
    <w:rsid w:val="00634609"/>
    <w:rsid w:val="006477AC"/>
    <w:rsid w:val="00651ACC"/>
    <w:rsid w:val="0067796E"/>
    <w:rsid w:val="00684574"/>
    <w:rsid w:val="006B3369"/>
    <w:rsid w:val="006B780D"/>
    <w:rsid w:val="006C7E5C"/>
    <w:rsid w:val="006C7F81"/>
    <w:rsid w:val="006D3B1F"/>
    <w:rsid w:val="006D40B6"/>
    <w:rsid w:val="006D47B4"/>
    <w:rsid w:val="006E089A"/>
    <w:rsid w:val="006E4DFF"/>
    <w:rsid w:val="00702599"/>
    <w:rsid w:val="00704FDF"/>
    <w:rsid w:val="007171F9"/>
    <w:rsid w:val="00725F64"/>
    <w:rsid w:val="007410CF"/>
    <w:rsid w:val="0075325E"/>
    <w:rsid w:val="0077452C"/>
    <w:rsid w:val="00774CBA"/>
    <w:rsid w:val="007846B3"/>
    <w:rsid w:val="00791736"/>
    <w:rsid w:val="00792F28"/>
    <w:rsid w:val="0079314B"/>
    <w:rsid w:val="007A5583"/>
    <w:rsid w:val="007A75B3"/>
    <w:rsid w:val="007B3753"/>
    <w:rsid w:val="007B53B6"/>
    <w:rsid w:val="007B7E8A"/>
    <w:rsid w:val="007D6D5C"/>
    <w:rsid w:val="007E20B3"/>
    <w:rsid w:val="007E7BC2"/>
    <w:rsid w:val="008044EF"/>
    <w:rsid w:val="00804D09"/>
    <w:rsid w:val="00805DAD"/>
    <w:rsid w:val="0081227E"/>
    <w:rsid w:val="00846D2C"/>
    <w:rsid w:val="008476B4"/>
    <w:rsid w:val="00866A39"/>
    <w:rsid w:val="008674E7"/>
    <w:rsid w:val="0087146D"/>
    <w:rsid w:val="0087187C"/>
    <w:rsid w:val="008C4E4B"/>
    <w:rsid w:val="008C6CF4"/>
    <w:rsid w:val="008C71E0"/>
    <w:rsid w:val="008D45E4"/>
    <w:rsid w:val="00902F93"/>
    <w:rsid w:val="0091277C"/>
    <w:rsid w:val="009419CF"/>
    <w:rsid w:val="009431FD"/>
    <w:rsid w:val="00947FF4"/>
    <w:rsid w:val="0096166E"/>
    <w:rsid w:val="00966DAF"/>
    <w:rsid w:val="00976B0C"/>
    <w:rsid w:val="00982D03"/>
    <w:rsid w:val="00987945"/>
    <w:rsid w:val="009A31B3"/>
    <w:rsid w:val="009A7DE4"/>
    <w:rsid w:val="009B7264"/>
    <w:rsid w:val="009C46A4"/>
    <w:rsid w:val="009D006E"/>
    <w:rsid w:val="009E1130"/>
    <w:rsid w:val="009E7FAC"/>
    <w:rsid w:val="009F0080"/>
    <w:rsid w:val="009F3373"/>
    <w:rsid w:val="009F4E33"/>
    <w:rsid w:val="009F5084"/>
    <w:rsid w:val="009F5BB7"/>
    <w:rsid w:val="00A02662"/>
    <w:rsid w:val="00A25CA9"/>
    <w:rsid w:val="00A3589C"/>
    <w:rsid w:val="00A47DB3"/>
    <w:rsid w:val="00A50E5B"/>
    <w:rsid w:val="00A54304"/>
    <w:rsid w:val="00A91E66"/>
    <w:rsid w:val="00AA0D91"/>
    <w:rsid w:val="00AA1EFA"/>
    <w:rsid w:val="00AA2836"/>
    <w:rsid w:val="00AB40A7"/>
    <w:rsid w:val="00AC14B0"/>
    <w:rsid w:val="00AE4E23"/>
    <w:rsid w:val="00AE4F2A"/>
    <w:rsid w:val="00AE73B4"/>
    <w:rsid w:val="00AF66AA"/>
    <w:rsid w:val="00B02E2A"/>
    <w:rsid w:val="00B05449"/>
    <w:rsid w:val="00B05E50"/>
    <w:rsid w:val="00B07BC2"/>
    <w:rsid w:val="00B145C1"/>
    <w:rsid w:val="00B20410"/>
    <w:rsid w:val="00B21CFA"/>
    <w:rsid w:val="00B36A66"/>
    <w:rsid w:val="00B47863"/>
    <w:rsid w:val="00B5087B"/>
    <w:rsid w:val="00B86B0B"/>
    <w:rsid w:val="00B933AD"/>
    <w:rsid w:val="00B93DE0"/>
    <w:rsid w:val="00B94A3D"/>
    <w:rsid w:val="00BA2543"/>
    <w:rsid w:val="00BA527E"/>
    <w:rsid w:val="00BA72A5"/>
    <w:rsid w:val="00BD21CF"/>
    <w:rsid w:val="00BD413E"/>
    <w:rsid w:val="00BD6E0A"/>
    <w:rsid w:val="00BF4CE4"/>
    <w:rsid w:val="00BF530C"/>
    <w:rsid w:val="00C0224D"/>
    <w:rsid w:val="00C104E9"/>
    <w:rsid w:val="00C1052B"/>
    <w:rsid w:val="00C26D25"/>
    <w:rsid w:val="00C32864"/>
    <w:rsid w:val="00C36CCE"/>
    <w:rsid w:val="00C40ECE"/>
    <w:rsid w:val="00C42C1A"/>
    <w:rsid w:val="00C45E10"/>
    <w:rsid w:val="00C50833"/>
    <w:rsid w:val="00C549E2"/>
    <w:rsid w:val="00C6556B"/>
    <w:rsid w:val="00C66295"/>
    <w:rsid w:val="00C66F75"/>
    <w:rsid w:val="00C807D5"/>
    <w:rsid w:val="00C86498"/>
    <w:rsid w:val="00CA3C4C"/>
    <w:rsid w:val="00CA75A3"/>
    <w:rsid w:val="00CC69F8"/>
    <w:rsid w:val="00CD6D81"/>
    <w:rsid w:val="00CE16AA"/>
    <w:rsid w:val="00CE4921"/>
    <w:rsid w:val="00CE50AA"/>
    <w:rsid w:val="00CE63F1"/>
    <w:rsid w:val="00CF4A1F"/>
    <w:rsid w:val="00D050D1"/>
    <w:rsid w:val="00D16656"/>
    <w:rsid w:val="00D20235"/>
    <w:rsid w:val="00D30268"/>
    <w:rsid w:val="00D466CF"/>
    <w:rsid w:val="00D51A36"/>
    <w:rsid w:val="00D53508"/>
    <w:rsid w:val="00D57347"/>
    <w:rsid w:val="00D7363F"/>
    <w:rsid w:val="00D815D9"/>
    <w:rsid w:val="00D82CC1"/>
    <w:rsid w:val="00D9327B"/>
    <w:rsid w:val="00D96C65"/>
    <w:rsid w:val="00DA710F"/>
    <w:rsid w:val="00DC053D"/>
    <w:rsid w:val="00DC7189"/>
    <w:rsid w:val="00DC7A43"/>
    <w:rsid w:val="00DD6287"/>
    <w:rsid w:val="00DE2290"/>
    <w:rsid w:val="00DE5337"/>
    <w:rsid w:val="00DE64C7"/>
    <w:rsid w:val="00E061CD"/>
    <w:rsid w:val="00E12083"/>
    <w:rsid w:val="00E12CD9"/>
    <w:rsid w:val="00E13B00"/>
    <w:rsid w:val="00E1664F"/>
    <w:rsid w:val="00E20672"/>
    <w:rsid w:val="00E41CD3"/>
    <w:rsid w:val="00E4352F"/>
    <w:rsid w:val="00E4713D"/>
    <w:rsid w:val="00E52460"/>
    <w:rsid w:val="00E53D1D"/>
    <w:rsid w:val="00E56238"/>
    <w:rsid w:val="00E7559A"/>
    <w:rsid w:val="00E84381"/>
    <w:rsid w:val="00E8621B"/>
    <w:rsid w:val="00E86802"/>
    <w:rsid w:val="00EA5780"/>
    <w:rsid w:val="00EB3F4E"/>
    <w:rsid w:val="00EC2767"/>
    <w:rsid w:val="00EC6B3A"/>
    <w:rsid w:val="00ED29DB"/>
    <w:rsid w:val="00ED4E0B"/>
    <w:rsid w:val="00EE1678"/>
    <w:rsid w:val="00EE17CB"/>
    <w:rsid w:val="00EE5CEB"/>
    <w:rsid w:val="00EE7887"/>
    <w:rsid w:val="00EF287E"/>
    <w:rsid w:val="00EF41CE"/>
    <w:rsid w:val="00F03A19"/>
    <w:rsid w:val="00F03F82"/>
    <w:rsid w:val="00F0637F"/>
    <w:rsid w:val="00F14294"/>
    <w:rsid w:val="00F22620"/>
    <w:rsid w:val="00F25303"/>
    <w:rsid w:val="00F27343"/>
    <w:rsid w:val="00F30979"/>
    <w:rsid w:val="00F35BDC"/>
    <w:rsid w:val="00F41769"/>
    <w:rsid w:val="00F46375"/>
    <w:rsid w:val="00F50F9F"/>
    <w:rsid w:val="00F52C16"/>
    <w:rsid w:val="00F54107"/>
    <w:rsid w:val="00F628D8"/>
    <w:rsid w:val="00F70F35"/>
    <w:rsid w:val="00F754A4"/>
    <w:rsid w:val="00F8020F"/>
    <w:rsid w:val="00FA07D3"/>
    <w:rsid w:val="00FB1791"/>
    <w:rsid w:val="00FB344C"/>
    <w:rsid w:val="00FB51F1"/>
    <w:rsid w:val="00FC2472"/>
    <w:rsid w:val="00FC4BA6"/>
    <w:rsid w:val="00FE1334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DA1879"/>
  <w15:docId w15:val="{04A0E4CF-2A17-40A0-9AE3-0BE90927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</w:style>
  <w:style w:type="paragraph" w:styleId="13">
    <w:name w:val="heading 1"/>
    <w:basedOn w:val="a3"/>
    <w:next w:val="a3"/>
    <w:link w:val="14"/>
    <w:uiPriority w:val="9"/>
    <w:qFormat/>
    <w:rsid w:val="00FB3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4"/>
    <w:link w:val="20"/>
    <w:uiPriority w:val="9"/>
    <w:unhideWhenUsed/>
    <w:qFormat/>
    <w:rsid w:val="00F03F82"/>
    <w:pPr>
      <w:tabs>
        <w:tab w:val="left" w:pos="1134"/>
      </w:tabs>
      <w:spacing w:after="0" w:line="360" w:lineRule="auto"/>
      <w:ind w:left="0" w:firstLine="709"/>
      <w:jc w:val="both"/>
      <w:outlineLvl w:val="1"/>
    </w:pPr>
    <w:rPr>
      <w:rFonts w:ascii="Times New Roman" w:hAnsi="Times New Roman" w:cs="Times New Roman"/>
      <w:b/>
      <w:noProof/>
      <w:sz w:val="28"/>
      <w:szCs w:val="28"/>
    </w:rPr>
  </w:style>
  <w:style w:type="paragraph" w:styleId="3">
    <w:name w:val="heading 3"/>
    <w:basedOn w:val="a3"/>
    <w:link w:val="30"/>
    <w:autoRedefine/>
    <w:uiPriority w:val="9"/>
    <w:unhideWhenUsed/>
    <w:qFormat/>
    <w:rsid w:val="00F03F82"/>
    <w:pPr>
      <w:keepNext/>
      <w:keepLines/>
      <w:numPr>
        <w:numId w:val="9"/>
      </w:numPr>
      <w:spacing w:line="360" w:lineRule="auto"/>
      <w:ind w:left="0" w:firstLine="709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paragraph" w:styleId="40">
    <w:name w:val="heading 4"/>
    <w:basedOn w:val="a3"/>
    <w:next w:val="a3"/>
    <w:link w:val="41"/>
    <w:uiPriority w:val="9"/>
    <w:semiHidden/>
    <w:unhideWhenUsed/>
    <w:qFormat/>
    <w:rsid w:val="00F03F8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link w:val="ConsPlusNormal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link w:val="ConsPlusTitle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8">
    <w:name w:val="header"/>
    <w:aliases w:val="ВерхКолонтитул"/>
    <w:basedOn w:val="a3"/>
    <w:link w:val="a9"/>
    <w:uiPriority w:val="99"/>
    <w:unhideWhenUsed/>
    <w:rsid w:val="00B054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5"/>
    <w:link w:val="a8"/>
    <w:uiPriority w:val="99"/>
    <w:rsid w:val="00B05449"/>
  </w:style>
  <w:style w:type="paragraph" w:styleId="aa">
    <w:name w:val="footer"/>
    <w:basedOn w:val="a3"/>
    <w:link w:val="ab"/>
    <w:uiPriority w:val="99"/>
    <w:unhideWhenUsed/>
    <w:rsid w:val="00B054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5"/>
    <w:link w:val="aa"/>
    <w:uiPriority w:val="99"/>
    <w:rsid w:val="00B05449"/>
  </w:style>
  <w:style w:type="character" w:styleId="ac">
    <w:name w:val="annotation reference"/>
    <w:basedOn w:val="a5"/>
    <w:uiPriority w:val="99"/>
    <w:semiHidden/>
    <w:unhideWhenUsed/>
    <w:rsid w:val="00684574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684574"/>
    <w:rPr>
      <w:sz w:val="20"/>
      <w:szCs w:val="20"/>
    </w:rPr>
  </w:style>
  <w:style w:type="character" w:customStyle="1" w:styleId="ae">
    <w:name w:val="Текст примечания Знак"/>
    <w:basedOn w:val="a5"/>
    <w:link w:val="ad"/>
    <w:uiPriority w:val="99"/>
    <w:rsid w:val="0068457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457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4574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684574"/>
  </w:style>
  <w:style w:type="paragraph" w:styleId="af2">
    <w:name w:val="Balloon Text"/>
    <w:basedOn w:val="a3"/>
    <w:link w:val="af3"/>
    <w:unhideWhenUsed/>
    <w:rsid w:val="0068457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5"/>
    <w:link w:val="af2"/>
    <w:rsid w:val="00684574"/>
    <w:rPr>
      <w:rFonts w:ascii="Segoe UI" w:hAnsi="Segoe UI" w:cs="Segoe UI"/>
      <w:sz w:val="18"/>
      <w:szCs w:val="18"/>
    </w:rPr>
  </w:style>
  <w:style w:type="paragraph" w:styleId="31">
    <w:name w:val="toc 3"/>
    <w:basedOn w:val="a3"/>
    <w:next w:val="a3"/>
    <w:link w:val="32"/>
    <w:autoRedefine/>
    <w:uiPriority w:val="39"/>
    <w:unhideWhenUsed/>
    <w:rsid w:val="0008315E"/>
    <w:pPr>
      <w:spacing w:after="100" w:line="259" w:lineRule="auto"/>
      <w:ind w:left="440"/>
    </w:pPr>
    <w:rPr>
      <w:rFonts w:eastAsiaTheme="minorHAnsi"/>
      <w:lang w:eastAsia="en-US"/>
    </w:rPr>
  </w:style>
  <w:style w:type="table" w:styleId="af4">
    <w:name w:val="Table Grid"/>
    <w:aliases w:val="Сетка таблицы777,Текст в таблице"/>
    <w:basedOn w:val="a6"/>
    <w:uiPriority w:val="39"/>
    <w:rsid w:val="0051478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Bullet List,FooterText,numbered,Table-Normal,RSHB_Table-Normal,Paragraphe de liste1,lp1,SL_Абзац списка,Нумерованый список,СпБезКС,1,UL,Абзац маркированнный,Use Case List Paragraph,Начало абзаца,Абзац списка11,Абзац списка (номер)"/>
    <w:basedOn w:val="a3"/>
    <w:link w:val="af5"/>
    <w:uiPriority w:val="34"/>
    <w:qFormat/>
    <w:rsid w:val="006D3B1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f5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1 Знак,UL Знак,Абзац маркированнный Знак"/>
    <w:basedOn w:val="a5"/>
    <w:link w:val="a4"/>
    <w:uiPriority w:val="34"/>
    <w:locked/>
    <w:rsid w:val="006D3B1F"/>
    <w:rPr>
      <w:rFonts w:eastAsiaTheme="minorHAnsi"/>
      <w:lang w:eastAsia="en-US"/>
    </w:rPr>
  </w:style>
  <w:style w:type="table" w:customStyle="1" w:styleId="43">
    <w:name w:val="Текст в таблице4"/>
    <w:basedOn w:val="a6"/>
    <w:next w:val="af4"/>
    <w:uiPriority w:val="59"/>
    <w:rsid w:val="006D3B1F"/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3"/>
    <w:next w:val="a3"/>
    <w:link w:val="16"/>
    <w:autoRedefine/>
    <w:uiPriority w:val="39"/>
    <w:unhideWhenUsed/>
    <w:rsid w:val="00FB344C"/>
    <w:pPr>
      <w:spacing w:after="100"/>
    </w:pPr>
  </w:style>
  <w:style w:type="paragraph" w:styleId="21">
    <w:name w:val="toc 2"/>
    <w:basedOn w:val="a3"/>
    <w:next w:val="a3"/>
    <w:link w:val="22"/>
    <w:autoRedefine/>
    <w:uiPriority w:val="39"/>
    <w:unhideWhenUsed/>
    <w:rsid w:val="00FB344C"/>
    <w:pPr>
      <w:spacing w:after="100"/>
      <w:ind w:left="220"/>
    </w:pPr>
  </w:style>
  <w:style w:type="paragraph" w:styleId="44">
    <w:name w:val="toc 4"/>
    <w:basedOn w:val="a3"/>
    <w:next w:val="a3"/>
    <w:link w:val="45"/>
    <w:autoRedefine/>
    <w:uiPriority w:val="39"/>
    <w:unhideWhenUsed/>
    <w:rsid w:val="00FB344C"/>
    <w:pPr>
      <w:spacing w:after="100"/>
      <w:ind w:left="660"/>
    </w:pPr>
  </w:style>
  <w:style w:type="paragraph" w:styleId="5">
    <w:name w:val="toc 5"/>
    <w:basedOn w:val="a3"/>
    <w:next w:val="a3"/>
    <w:link w:val="50"/>
    <w:autoRedefine/>
    <w:uiPriority w:val="39"/>
    <w:unhideWhenUsed/>
    <w:rsid w:val="00FB344C"/>
    <w:pPr>
      <w:spacing w:after="100"/>
      <w:ind w:left="880"/>
    </w:pPr>
  </w:style>
  <w:style w:type="character" w:styleId="af6">
    <w:name w:val="Hyperlink"/>
    <w:basedOn w:val="a5"/>
    <w:link w:val="17"/>
    <w:uiPriority w:val="99"/>
    <w:unhideWhenUsed/>
    <w:rsid w:val="00FB344C"/>
    <w:rPr>
      <w:color w:val="0563C1" w:themeColor="hyperlink"/>
      <w:u w:val="single"/>
    </w:rPr>
  </w:style>
  <w:style w:type="character" w:customStyle="1" w:styleId="22">
    <w:name w:val="Оглавление 2 Знак"/>
    <w:link w:val="21"/>
    <w:uiPriority w:val="39"/>
    <w:rsid w:val="00FB344C"/>
  </w:style>
  <w:style w:type="character" w:customStyle="1" w:styleId="45">
    <w:name w:val="Оглавление 4 Знак"/>
    <w:link w:val="44"/>
    <w:uiPriority w:val="39"/>
    <w:rsid w:val="00FB344C"/>
  </w:style>
  <w:style w:type="character" w:customStyle="1" w:styleId="32">
    <w:name w:val="Оглавление 3 Знак"/>
    <w:link w:val="31"/>
    <w:uiPriority w:val="39"/>
    <w:rsid w:val="00FB344C"/>
    <w:rPr>
      <w:rFonts w:eastAsiaTheme="minorHAnsi"/>
      <w:lang w:eastAsia="en-US"/>
    </w:rPr>
  </w:style>
  <w:style w:type="paragraph" w:customStyle="1" w:styleId="17">
    <w:name w:val="Гиперссылка1"/>
    <w:basedOn w:val="a3"/>
    <w:link w:val="af6"/>
    <w:uiPriority w:val="99"/>
    <w:rsid w:val="00FB344C"/>
    <w:pPr>
      <w:spacing w:after="160" w:line="264" w:lineRule="auto"/>
    </w:pPr>
    <w:rPr>
      <w:color w:val="0563C1" w:themeColor="hyperlink"/>
      <w:u w:val="single"/>
    </w:rPr>
  </w:style>
  <w:style w:type="character" w:customStyle="1" w:styleId="16">
    <w:name w:val="Оглавление 1 Знак"/>
    <w:link w:val="15"/>
    <w:uiPriority w:val="39"/>
    <w:rsid w:val="00FB344C"/>
  </w:style>
  <w:style w:type="character" w:customStyle="1" w:styleId="50">
    <w:name w:val="Оглавление 5 Знак"/>
    <w:link w:val="5"/>
    <w:uiPriority w:val="39"/>
    <w:rsid w:val="00FB344C"/>
  </w:style>
  <w:style w:type="character" w:customStyle="1" w:styleId="14">
    <w:name w:val="Заголовок 1 Знак"/>
    <w:basedOn w:val="a5"/>
    <w:link w:val="13"/>
    <w:uiPriority w:val="9"/>
    <w:rsid w:val="00FB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7">
    <w:name w:val="TOC Heading"/>
    <w:basedOn w:val="13"/>
    <w:next w:val="a3"/>
    <w:uiPriority w:val="39"/>
    <w:unhideWhenUsed/>
    <w:qFormat/>
    <w:rsid w:val="00FB344C"/>
    <w:pPr>
      <w:spacing w:line="259" w:lineRule="auto"/>
      <w:outlineLvl w:val="9"/>
    </w:pPr>
  </w:style>
  <w:style w:type="character" w:customStyle="1" w:styleId="ConsPlusNormal0">
    <w:name w:val="ConsPlusNormal Знак"/>
    <w:basedOn w:val="a5"/>
    <w:link w:val="ConsPlusNormal1"/>
    <w:rsid w:val="008674E7"/>
    <w:rPr>
      <w:rFonts w:ascii="Arial" w:hAnsi="Arial" w:cs="Arial"/>
      <w:sz w:val="20"/>
    </w:rPr>
  </w:style>
  <w:style w:type="paragraph" w:customStyle="1" w:styleId="10">
    <w:name w:val="Стиль1"/>
    <w:basedOn w:val="ConsPlusNormal1"/>
    <w:link w:val="18"/>
    <w:qFormat/>
    <w:rsid w:val="009A7DE4"/>
    <w:pPr>
      <w:numPr>
        <w:numId w:val="2"/>
      </w:numPr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список с номерами 1)"/>
    <w:basedOn w:val="ConsPlusNormal1"/>
    <w:qFormat/>
    <w:rsid w:val="009A7DE4"/>
    <w:pPr>
      <w:numPr>
        <w:ilvl w:val="1"/>
        <w:numId w:val="2"/>
      </w:num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1">
    <w:name w:val="Список тире"/>
    <w:basedOn w:val="ConsPlusNormal1"/>
    <w:qFormat/>
    <w:rsid w:val="005213B0"/>
    <w:pPr>
      <w:numPr>
        <w:numId w:val="3"/>
      </w:numPr>
      <w:spacing w:before="1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mesNewRomanbase">
    <w:name w:val="Times New Roman base"/>
    <w:basedOn w:val="ConsPlusNormal1"/>
    <w:link w:val="TimesNewRomanbase0"/>
    <w:qFormat/>
    <w:rsid w:val="005213B0"/>
    <w:pPr>
      <w:ind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imesNewRomanbase0">
    <w:name w:val="Times New Roman base Знак"/>
    <w:basedOn w:val="ConsPlusNormal0"/>
    <w:link w:val="TimesNewRomanbase"/>
    <w:rsid w:val="005213B0"/>
    <w:rPr>
      <w:rFonts w:ascii="Times New Roman" w:hAnsi="Times New Roman" w:cs="Times New Roman"/>
      <w:sz w:val="24"/>
      <w:szCs w:val="24"/>
    </w:rPr>
  </w:style>
  <w:style w:type="character" w:customStyle="1" w:styleId="18">
    <w:name w:val="Стиль1 Знак"/>
    <w:basedOn w:val="ConsPlusNormal0"/>
    <w:link w:val="10"/>
    <w:rsid w:val="005213B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5"/>
    <w:link w:val="2"/>
    <w:uiPriority w:val="9"/>
    <w:rsid w:val="00F03F82"/>
    <w:rPr>
      <w:rFonts w:ascii="Times New Roman" w:eastAsiaTheme="minorHAnsi" w:hAnsi="Times New Roman" w:cs="Times New Roman"/>
      <w:b/>
      <w:noProof/>
      <w:sz w:val="28"/>
      <w:szCs w:val="28"/>
      <w:lang w:eastAsia="en-US"/>
    </w:rPr>
  </w:style>
  <w:style w:type="character" w:customStyle="1" w:styleId="30">
    <w:name w:val="Заголовок 3 Знак"/>
    <w:basedOn w:val="a5"/>
    <w:link w:val="3"/>
    <w:uiPriority w:val="9"/>
    <w:rsid w:val="00F03F82"/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character" w:customStyle="1" w:styleId="41">
    <w:name w:val="Заголовок 4 Знак"/>
    <w:basedOn w:val="a5"/>
    <w:link w:val="40"/>
    <w:uiPriority w:val="9"/>
    <w:semiHidden/>
    <w:rsid w:val="00F03F82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styleId="af8">
    <w:name w:val="Placeholder Text"/>
    <w:basedOn w:val="a5"/>
    <w:uiPriority w:val="99"/>
    <w:semiHidden/>
    <w:rsid w:val="00F03F82"/>
    <w:rPr>
      <w:color w:val="808080"/>
    </w:rPr>
  </w:style>
  <w:style w:type="character" w:styleId="af9">
    <w:name w:val="FollowedHyperlink"/>
    <w:basedOn w:val="a5"/>
    <w:uiPriority w:val="99"/>
    <w:semiHidden/>
    <w:unhideWhenUsed/>
    <w:rsid w:val="00F03F82"/>
    <w:rPr>
      <w:color w:val="954F72" w:themeColor="followedHyperlink"/>
      <w:u w:val="single"/>
    </w:rPr>
  </w:style>
  <w:style w:type="character" w:customStyle="1" w:styleId="19">
    <w:name w:val="Неразрешенное упоминание1"/>
    <w:basedOn w:val="a5"/>
    <w:uiPriority w:val="99"/>
    <w:semiHidden/>
    <w:unhideWhenUsed/>
    <w:rsid w:val="00F03F82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5"/>
    <w:uiPriority w:val="99"/>
    <w:semiHidden/>
    <w:unhideWhenUsed/>
    <w:rsid w:val="00F03F82"/>
    <w:rPr>
      <w:color w:val="605E5C"/>
      <w:shd w:val="clear" w:color="auto" w:fill="E1DFDD"/>
    </w:rPr>
  </w:style>
  <w:style w:type="paragraph" w:styleId="afa">
    <w:name w:val="Normal (Web)"/>
    <w:basedOn w:val="a3"/>
    <w:uiPriority w:val="99"/>
    <w:unhideWhenUsed/>
    <w:rsid w:val="00F03F8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footnote text"/>
    <w:basedOn w:val="a3"/>
    <w:link w:val="afc"/>
    <w:uiPriority w:val="99"/>
    <w:unhideWhenUsed/>
    <w:rsid w:val="00F03F8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сноски Знак"/>
    <w:basedOn w:val="a5"/>
    <w:link w:val="afb"/>
    <w:uiPriority w:val="99"/>
    <w:rsid w:val="00F03F82"/>
    <w:rPr>
      <w:rFonts w:ascii="Calibri" w:eastAsia="Calibri" w:hAnsi="Calibri" w:cs="Times New Roman"/>
      <w:sz w:val="20"/>
      <w:szCs w:val="20"/>
      <w:lang w:eastAsia="en-US"/>
    </w:rPr>
  </w:style>
  <w:style w:type="character" w:styleId="afd">
    <w:name w:val="footnote reference"/>
    <w:basedOn w:val="a5"/>
    <w:uiPriority w:val="99"/>
    <w:semiHidden/>
    <w:unhideWhenUsed/>
    <w:rsid w:val="00F03F82"/>
    <w:rPr>
      <w:vertAlign w:val="superscript"/>
    </w:rPr>
  </w:style>
  <w:style w:type="character" w:customStyle="1" w:styleId="23">
    <w:name w:val="Неразрешенное упоминание2"/>
    <w:basedOn w:val="a5"/>
    <w:uiPriority w:val="99"/>
    <w:semiHidden/>
    <w:unhideWhenUsed/>
    <w:rsid w:val="00F03F82"/>
    <w:rPr>
      <w:color w:val="605E5C"/>
      <w:shd w:val="clear" w:color="auto" w:fill="E1DFDD"/>
    </w:rPr>
  </w:style>
  <w:style w:type="paragraph" w:customStyle="1" w:styleId="t">
    <w:name w:val="t"/>
    <w:basedOn w:val="a3"/>
    <w:rsid w:val="00F03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3"/>
    <w:rsid w:val="00F03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3"/>
    <w:rsid w:val="00F03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3"/>
    <w:rsid w:val="00F03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3F8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e">
    <w:name w:val="Strong"/>
    <w:basedOn w:val="a5"/>
    <w:uiPriority w:val="22"/>
    <w:qFormat/>
    <w:rsid w:val="00F03F82"/>
    <w:rPr>
      <w:b/>
      <w:bCs/>
    </w:rPr>
  </w:style>
  <w:style w:type="paragraph" w:customStyle="1" w:styleId="formattext">
    <w:name w:val="formattext"/>
    <w:basedOn w:val="a3"/>
    <w:rsid w:val="00F03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caption"/>
    <w:basedOn w:val="a3"/>
    <w:next w:val="a3"/>
    <w:uiPriority w:val="35"/>
    <w:unhideWhenUsed/>
    <w:qFormat/>
    <w:rsid w:val="00F03F82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table" w:customStyle="1" w:styleId="1a">
    <w:name w:val="Сетка таблицы светлая1"/>
    <w:basedOn w:val="a6"/>
    <w:uiPriority w:val="40"/>
    <w:rsid w:val="00F03F82"/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ligncenter">
    <w:name w:val="align_center"/>
    <w:basedOn w:val="a3"/>
    <w:rsid w:val="00F03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3"/>
    <w:rsid w:val="00F03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3"/>
    <w:rsid w:val="00F03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5"/>
    <w:rsid w:val="00F03F82"/>
  </w:style>
  <w:style w:type="paragraph" w:styleId="aff0">
    <w:name w:val="Title"/>
    <w:basedOn w:val="a3"/>
    <w:next w:val="a3"/>
    <w:link w:val="aff1"/>
    <w:uiPriority w:val="10"/>
    <w:qFormat/>
    <w:rsid w:val="00F03F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1">
    <w:name w:val="Заголовок Знак"/>
    <w:basedOn w:val="a5"/>
    <w:link w:val="aff0"/>
    <w:uiPriority w:val="10"/>
    <w:rsid w:val="00F03F8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aff2">
    <w:name w:val="МРГП"/>
    <w:basedOn w:val="13"/>
    <w:link w:val="aff3"/>
    <w:autoRedefine/>
    <w:qFormat/>
    <w:rsid w:val="00F03F82"/>
    <w:pPr>
      <w:spacing w:before="0" w:line="360" w:lineRule="auto"/>
      <w:ind w:firstLine="709"/>
      <w:jc w:val="both"/>
    </w:pPr>
    <w:rPr>
      <w:rFonts w:ascii="Times New Roman" w:hAnsi="Times New Roman"/>
      <w:b/>
      <w:sz w:val="24"/>
      <w:szCs w:val="24"/>
      <w:lang w:eastAsia="en-US"/>
    </w:rPr>
  </w:style>
  <w:style w:type="paragraph" w:customStyle="1" w:styleId="aff4">
    <w:name w:val="МРГП под"/>
    <w:basedOn w:val="2"/>
    <w:link w:val="aff5"/>
    <w:autoRedefine/>
    <w:qFormat/>
    <w:rsid w:val="00F03F82"/>
    <w:pPr>
      <w:keepNext/>
      <w:keepLines/>
      <w:tabs>
        <w:tab w:val="clear" w:pos="1134"/>
      </w:tabs>
      <w:ind w:firstLine="851"/>
      <w:contextualSpacing w:val="0"/>
    </w:pPr>
    <w:rPr>
      <w:rFonts w:eastAsiaTheme="majorEastAsia"/>
      <w:noProof w:val="0"/>
      <w:sz w:val="24"/>
      <w:szCs w:val="24"/>
    </w:rPr>
  </w:style>
  <w:style w:type="paragraph" w:customStyle="1" w:styleId="24">
    <w:name w:val="МРГП под2"/>
    <w:basedOn w:val="aff4"/>
    <w:link w:val="25"/>
    <w:autoRedefine/>
    <w:qFormat/>
    <w:rsid w:val="00F03F82"/>
    <w:pPr>
      <w:numPr>
        <w:ilvl w:val="2"/>
      </w:numPr>
      <w:ind w:firstLine="851"/>
      <w:outlineLvl w:val="2"/>
    </w:pPr>
  </w:style>
  <w:style w:type="character" w:customStyle="1" w:styleId="25">
    <w:name w:val="МРГП под2 Знак"/>
    <w:basedOn w:val="aff5"/>
    <w:link w:val="24"/>
    <w:rsid w:val="00F03F82"/>
    <w:rPr>
      <w:rFonts w:ascii="Times New Roman" w:eastAsiaTheme="majorEastAsia" w:hAnsi="Times New Roman" w:cs="Times New Roman"/>
      <w:b/>
      <w:sz w:val="24"/>
      <w:szCs w:val="24"/>
      <w:lang w:eastAsia="en-US"/>
    </w:rPr>
  </w:style>
  <w:style w:type="paragraph" w:customStyle="1" w:styleId="46">
    <w:name w:val="МРГП под4"/>
    <w:basedOn w:val="24"/>
    <w:link w:val="47"/>
    <w:autoRedefine/>
    <w:qFormat/>
    <w:rsid w:val="00F03F82"/>
    <w:pPr>
      <w:numPr>
        <w:ilvl w:val="3"/>
      </w:numPr>
      <w:ind w:firstLine="851"/>
      <w:outlineLvl w:val="3"/>
    </w:pPr>
  </w:style>
  <w:style w:type="character" w:customStyle="1" w:styleId="aff3">
    <w:name w:val="МРГП Знак"/>
    <w:basedOn w:val="14"/>
    <w:link w:val="aff2"/>
    <w:rsid w:val="00F03F82"/>
    <w:rPr>
      <w:rFonts w:ascii="Times New Roman" w:eastAsiaTheme="majorEastAsia" w:hAnsi="Times New Roman" w:cstheme="majorBidi"/>
      <w:b/>
      <w:color w:val="2F5496" w:themeColor="accent1" w:themeShade="BF"/>
      <w:sz w:val="24"/>
      <w:szCs w:val="24"/>
      <w:lang w:eastAsia="en-US"/>
    </w:rPr>
  </w:style>
  <w:style w:type="paragraph" w:customStyle="1" w:styleId="1">
    <w:name w:val="МРГП 1"/>
    <w:basedOn w:val="13"/>
    <w:autoRedefine/>
    <w:qFormat/>
    <w:rsid w:val="00F03F82"/>
    <w:pPr>
      <w:numPr>
        <w:numId w:val="10"/>
      </w:numPr>
      <w:spacing w:before="0" w:line="360" w:lineRule="auto"/>
      <w:jc w:val="both"/>
    </w:pPr>
    <w:rPr>
      <w:rFonts w:ascii="Times New Roman" w:hAnsi="Times New Roman"/>
      <w:b/>
      <w:color w:val="000000" w:themeColor="text1"/>
      <w:sz w:val="28"/>
      <w:szCs w:val="24"/>
      <w:lang w:eastAsia="en-US"/>
    </w:rPr>
  </w:style>
  <w:style w:type="character" w:customStyle="1" w:styleId="aff5">
    <w:name w:val="МРГП под Знак"/>
    <w:basedOn w:val="a5"/>
    <w:link w:val="aff4"/>
    <w:rsid w:val="00F03F82"/>
    <w:rPr>
      <w:rFonts w:ascii="Times New Roman" w:eastAsiaTheme="majorEastAsia" w:hAnsi="Times New Roman" w:cs="Times New Roman"/>
      <w:b/>
      <w:sz w:val="24"/>
      <w:szCs w:val="24"/>
      <w:lang w:eastAsia="en-US"/>
    </w:rPr>
  </w:style>
  <w:style w:type="character" w:customStyle="1" w:styleId="47">
    <w:name w:val="МРГП под4 Знак"/>
    <w:basedOn w:val="25"/>
    <w:link w:val="46"/>
    <w:rsid w:val="00F03F82"/>
    <w:rPr>
      <w:rFonts w:ascii="Times New Roman" w:eastAsiaTheme="majorEastAsia" w:hAnsi="Times New Roman" w:cs="Times New Roman"/>
      <w:b/>
      <w:sz w:val="24"/>
      <w:szCs w:val="24"/>
      <w:lang w:eastAsia="en-US"/>
    </w:rPr>
  </w:style>
  <w:style w:type="numbering" w:customStyle="1" w:styleId="a">
    <w:name w:val="МРГП список"/>
    <w:uiPriority w:val="99"/>
    <w:rsid w:val="00F03F82"/>
    <w:pPr>
      <w:numPr>
        <w:numId w:val="11"/>
      </w:numPr>
    </w:pPr>
  </w:style>
  <w:style w:type="paragraph" w:styleId="aff6">
    <w:name w:val="endnote text"/>
    <w:basedOn w:val="a3"/>
    <w:link w:val="aff7"/>
    <w:uiPriority w:val="99"/>
    <w:semiHidden/>
    <w:unhideWhenUsed/>
    <w:rsid w:val="00F03F82"/>
    <w:rPr>
      <w:rFonts w:eastAsiaTheme="minorHAnsi"/>
      <w:sz w:val="20"/>
      <w:szCs w:val="20"/>
      <w:lang w:eastAsia="en-US"/>
    </w:rPr>
  </w:style>
  <w:style w:type="character" w:customStyle="1" w:styleId="aff7">
    <w:name w:val="Текст концевой сноски Знак"/>
    <w:basedOn w:val="a5"/>
    <w:link w:val="aff6"/>
    <w:uiPriority w:val="99"/>
    <w:semiHidden/>
    <w:rsid w:val="00F03F82"/>
    <w:rPr>
      <w:rFonts w:eastAsiaTheme="minorHAnsi"/>
      <w:sz w:val="20"/>
      <w:szCs w:val="20"/>
      <w:lang w:eastAsia="en-US"/>
    </w:rPr>
  </w:style>
  <w:style w:type="character" w:styleId="aff8">
    <w:name w:val="endnote reference"/>
    <w:basedOn w:val="a5"/>
    <w:uiPriority w:val="99"/>
    <w:semiHidden/>
    <w:unhideWhenUsed/>
    <w:rsid w:val="00F03F82"/>
    <w:rPr>
      <w:vertAlign w:val="superscript"/>
    </w:rPr>
  </w:style>
  <w:style w:type="character" w:customStyle="1" w:styleId="33">
    <w:name w:val="Неразрешенное упоминание3"/>
    <w:basedOn w:val="a5"/>
    <w:uiPriority w:val="99"/>
    <w:semiHidden/>
    <w:unhideWhenUsed/>
    <w:rsid w:val="00F03F82"/>
    <w:rPr>
      <w:color w:val="605E5C"/>
      <w:shd w:val="clear" w:color="auto" w:fill="E1DFDD"/>
    </w:rPr>
  </w:style>
  <w:style w:type="paragraph" w:customStyle="1" w:styleId="a0">
    <w:name w:val="позаголовок"/>
    <w:basedOn w:val="ConsPlusNormal1"/>
    <w:link w:val="aff9"/>
    <w:autoRedefine/>
    <w:qFormat/>
    <w:rsid w:val="00F03F82"/>
    <w:pPr>
      <w:numPr>
        <w:numId w:val="16"/>
      </w:numPr>
      <w:ind w:left="0" w:firstLine="709"/>
      <w:contextualSpacing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f9">
    <w:name w:val="позаголовок Знак"/>
    <w:basedOn w:val="ConsPlusNormal0"/>
    <w:link w:val="a0"/>
    <w:rsid w:val="00F03F82"/>
    <w:rPr>
      <w:rFonts w:ascii="Times New Roman" w:hAnsi="Times New Roman" w:cs="Times New Roman"/>
      <w:sz w:val="24"/>
      <w:szCs w:val="20"/>
    </w:rPr>
  </w:style>
  <w:style w:type="paragraph" w:customStyle="1" w:styleId="affa">
    <w:name w:val="приложения"/>
    <w:basedOn w:val="13"/>
    <w:autoRedefine/>
    <w:qFormat/>
    <w:rsid w:val="00F03F82"/>
    <w:pPr>
      <w:keepNext w:val="0"/>
      <w:keepLines w:val="0"/>
      <w:widowControl w:val="0"/>
      <w:autoSpaceDE w:val="0"/>
      <w:autoSpaceDN w:val="0"/>
      <w:spacing w:before="0"/>
      <w:contextualSpacing/>
      <w:jc w:val="center"/>
    </w:pPr>
    <w:rPr>
      <w:rFonts w:ascii="Times New Roman" w:eastAsiaTheme="minorEastAsia" w:hAnsi="Times New Roman" w:cs="Times New Roman"/>
      <w:b/>
      <w:color w:val="auto"/>
      <w:sz w:val="24"/>
      <w:szCs w:val="24"/>
    </w:rPr>
  </w:style>
  <w:style w:type="paragraph" w:styleId="affb">
    <w:name w:val="No Spacing"/>
    <w:uiPriority w:val="1"/>
    <w:qFormat/>
    <w:rsid w:val="00F03F82"/>
    <w:rPr>
      <w:rFonts w:ascii="Times New Roman" w:eastAsiaTheme="minorHAnsi" w:hAnsi="Times New Roman"/>
      <w:sz w:val="20"/>
      <w:lang w:eastAsia="en-US"/>
    </w:rPr>
  </w:style>
  <w:style w:type="character" w:customStyle="1" w:styleId="26">
    <w:name w:val="Основной текст (2)_"/>
    <w:basedOn w:val="a5"/>
    <w:link w:val="27"/>
    <w:locked/>
    <w:rsid w:val="00F03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3"/>
    <w:link w:val="26"/>
    <w:rsid w:val="00F03F82"/>
    <w:pPr>
      <w:widowControl w:val="0"/>
      <w:shd w:val="clear" w:color="auto" w:fill="FFFFFF"/>
      <w:spacing w:line="52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Стиль2"/>
    <w:basedOn w:val="10"/>
    <w:qFormat/>
    <w:rsid w:val="00F03F82"/>
    <w:pPr>
      <w:numPr>
        <w:numId w:val="0"/>
      </w:numPr>
      <w:ind w:left="1070" w:hanging="360"/>
    </w:pPr>
  </w:style>
  <w:style w:type="paragraph" w:customStyle="1" w:styleId="affc">
    <w:name w:val="с номерами"/>
    <w:basedOn w:val="ConsPlusNormal1"/>
    <w:link w:val="affd"/>
    <w:qFormat/>
    <w:rsid w:val="00F03F82"/>
    <w:pPr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">
    <w:name w:val="номера 4"/>
    <w:aliases w:val="1.1"/>
    <w:basedOn w:val="ConsPlusNormal1"/>
    <w:link w:val="48"/>
    <w:qFormat/>
    <w:rsid w:val="00F03F82"/>
    <w:pPr>
      <w:numPr>
        <w:numId w:val="12"/>
      </w:numPr>
      <w:spacing w:before="12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d">
    <w:name w:val="с номерами Знак"/>
    <w:basedOn w:val="ConsPlusNormal0"/>
    <w:link w:val="affc"/>
    <w:rsid w:val="00F03F82"/>
    <w:rPr>
      <w:rFonts w:ascii="Times New Roman" w:hAnsi="Times New Roman" w:cs="Times New Roman"/>
      <w:sz w:val="24"/>
      <w:szCs w:val="24"/>
    </w:rPr>
  </w:style>
  <w:style w:type="character" w:customStyle="1" w:styleId="48">
    <w:name w:val="номера 4 Знак"/>
    <w:aliases w:val="1.1 Знак"/>
    <w:basedOn w:val="ConsPlusNormal0"/>
    <w:link w:val="4"/>
    <w:rsid w:val="00F03F82"/>
    <w:rPr>
      <w:rFonts w:ascii="Times New Roman" w:hAnsi="Times New Roman" w:cs="Times New Roman"/>
      <w:sz w:val="24"/>
      <w:szCs w:val="24"/>
    </w:rPr>
  </w:style>
  <w:style w:type="paragraph" w:customStyle="1" w:styleId="affe">
    <w:name w:val="заголовок по центру"/>
    <w:basedOn w:val="ConsPlusTitle1"/>
    <w:link w:val="afff"/>
    <w:qFormat/>
    <w:rsid w:val="00F03F82"/>
    <w:pPr>
      <w:contextualSpacing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42">
    <w:name w:val="4.2"/>
    <w:basedOn w:val="4"/>
    <w:link w:val="420"/>
    <w:qFormat/>
    <w:rsid w:val="00F03F82"/>
    <w:pPr>
      <w:numPr>
        <w:numId w:val="13"/>
      </w:numPr>
      <w:spacing w:before="0"/>
      <w:ind w:left="0" w:firstLine="709"/>
    </w:pPr>
  </w:style>
  <w:style w:type="character" w:customStyle="1" w:styleId="ConsPlusTitle0">
    <w:name w:val="ConsPlusTitle Знак"/>
    <w:basedOn w:val="a5"/>
    <w:link w:val="ConsPlusTitle1"/>
    <w:rsid w:val="00F03F82"/>
    <w:rPr>
      <w:rFonts w:ascii="Arial" w:hAnsi="Arial" w:cs="Arial"/>
      <w:b/>
      <w:sz w:val="20"/>
    </w:rPr>
  </w:style>
  <w:style w:type="character" w:customStyle="1" w:styleId="afff">
    <w:name w:val="заголовок по центру Знак"/>
    <w:basedOn w:val="ConsPlusTitle0"/>
    <w:link w:val="affe"/>
    <w:rsid w:val="00F03F82"/>
    <w:rPr>
      <w:rFonts w:ascii="Times New Roman" w:hAnsi="Times New Roman" w:cs="Times New Roman"/>
      <w:b/>
      <w:sz w:val="24"/>
      <w:szCs w:val="24"/>
    </w:rPr>
  </w:style>
  <w:style w:type="character" w:customStyle="1" w:styleId="420">
    <w:name w:val="4.2 Знак"/>
    <w:basedOn w:val="48"/>
    <w:link w:val="42"/>
    <w:rsid w:val="00F03F82"/>
    <w:rPr>
      <w:rFonts w:ascii="Times New Roman" w:hAnsi="Times New Roman" w:cs="Times New Roman"/>
      <w:sz w:val="24"/>
      <w:szCs w:val="24"/>
    </w:rPr>
  </w:style>
  <w:style w:type="paragraph" w:customStyle="1" w:styleId="6">
    <w:name w:val="6."/>
    <w:basedOn w:val="10"/>
    <w:link w:val="60"/>
    <w:qFormat/>
    <w:rsid w:val="00F03F82"/>
    <w:pPr>
      <w:numPr>
        <w:numId w:val="14"/>
      </w:numPr>
    </w:pPr>
  </w:style>
  <w:style w:type="paragraph" w:customStyle="1" w:styleId="7">
    <w:name w:val="7"/>
    <w:basedOn w:val="10"/>
    <w:link w:val="70"/>
    <w:qFormat/>
    <w:rsid w:val="00F03F82"/>
    <w:pPr>
      <w:numPr>
        <w:numId w:val="15"/>
      </w:numPr>
      <w:ind w:left="0" w:firstLine="709"/>
    </w:pPr>
  </w:style>
  <w:style w:type="character" w:customStyle="1" w:styleId="60">
    <w:name w:val="6. Знак"/>
    <w:basedOn w:val="18"/>
    <w:link w:val="6"/>
    <w:rsid w:val="00F03F82"/>
    <w:rPr>
      <w:rFonts w:ascii="Times New Roman" w:hAnsi="Times New Roman" w:cs="Times New Roman"/>
      <w:sz w:val="24"/>
      <w:szCs w:val="24"/>
    </w:rPr>
  </w:style>
  <w:style w:type="character" w:customStyle="1" w:styleId="70">
    <w:name w:val="7 Знак"/>
    <w:basedOn w:val="18"/>
    <w:link w:val="7"/>
    <w:rsid w:val="00F03F82"/>
    <w:rPr>
      <w:rFonts w:ascii="Times New Roman" w:hAnsi="Times New Roman" w:cs="Times New Roman"/>
      <w:sz w:val="24"/>
      <w:szCs w:val="24"/>
    </w:rPr>
  </w:style>
  <w:style w:type="paragraph" w:customStyle="1" w:styleId="3-0">
    <w:name w:val="3-й уровень_три числа"/>
    <w:basedOn w:val="a0"/>
    <w:qFormat/>
    <w:rsid w:val="00F03F82"/>
    <w:pPr>
      <w:ind w:firstLine="567"/>
    </w:pPr>
  </w:style>
  <w:style w:type="paragraph" w:customStyle="1" w:styleId="msonormal0">
    <w:name w:val="msonormal"/>
    <w:basedOn w:val="a3"/>
    <w:rsid w:val="00F03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3"/>
    <w:rsid w:val="00F03F82"/>
    <w:pP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67">
    <w:name w:val="xl67"/>
    <w:basedOn w:val="a3"/>
    <w:rsid w:val="00F03F82"/>
    <w:pPr>
      <w:spacing w:before="100" w:beforeAutospacing="1" w:after="100" w:afterAutospacing="1"/>
      <w:textAlignment w:val="center"/>
    </w:pPr>
    <w:rPr>
      <w:rFonts w:ascii="Gotham Pro" w:eastAsia="Times New Roman" w:hAnsi="Gotham Pro" w:cs="Gotham Pro"/>
      <w:b/>
      <w:bCs/>
      <w:sz w:val="24"/>
      <w:szCs w:val="24"/>
    </w:rPr>
  </w:style>
  <w:style w:type="paragraph" w:customStyle="1" w:styleId="xl68">
    <w:name w:val="xl68"/>
    <w:basedOn w:val="a3"/>
    <w:rsid w:val="00F03F82"/>
    <w:pPr>
      <w:spacing w:before="100" w:beforeAutospacing="1" w:after="100" w:afterAutospacing="1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69">
    <w:name w:val="xl69"/>
    <w:basedOn w:val="a3"/>
    <w:rsid w:val="00F03F82"/>
    <w:pPr>
      <w:shd w:val="clear" w:color="000000" w:fill="D9D9D9"/>
      <w:spacing w:before="100" w:beforeAutospacing="1" w:after="100" w:afterAutospacing="1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70">
    <w:name w:val="xl70"/>
    <w:basedOn w:val="a3"/>
    <w:rsid w:val="00F03F82"/>
    <w:pPr>
      <w:spacing w:before="100" w:beforeAutospacing="1" w:after="100" w:afterAutospacing="1"/>
      <w:textAlignment w:val="center"/>
    </w:pPr>
    <w:rPr>
      <w:rFonts w:ascii="Gotham Pro" w:eastAsia="Times New Roman" w:hAnsi="Gotham Pro" w:cs="Gotham Pro"/>
      <w:sz w:val="20"/>
      <w:szCs w:val="20"/>
    </w:rPr>
  </w:style>
  <w:style w:type="paragraph" w:customStyle="1" w:styleId="xl71">
    <w:name w:val="xl71"/>
    <w:basedOn w:val="a3"/>
    <w:rsid w:val="00F03F8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72">
    <w:name w:val="xl72"/>
    <w:basedOn w:val="a3"/>
    <w:rsid w:val="00F03F82"/>
    <w:pPr>
      <w:shd w:val="clear" w:color="000000" w:fill="DDEBF7"/>
      <w:spacing w:before="100" w:beforeAutospacing="1" w:after="100" w:afterAutospacing="1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73">
    <w:name w:val="xl73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74">
    <w:name w:val="xl74"/>
    <w:basedOn w:val="a3"/>
    <w:rsid w:val="00F03F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75">
    <w:name w:val="xl75"/>
    <w:basedOn w:val="a3"/>
    <w:rsid w:val="00F03F82"/>
    <w:pP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76">
    <w:name w:val="xl76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sz w:val="20"/>
      <w:szCs w:val="20"/>
    </w:rPr>
  </w:style>
  <w:style w:type="paragraph" w:customStyle="1" w:styleId="xl77">
    <w:name w:val="xl77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b/>
      <w:bCs/>
      <w:sz w:val="32"/>
      <w:szCs w:val="32"/>
    </w:rPr>
  </w:style>
  <w:style w:type="paragraph" w:customStyle="1" w:styleId="xl78">
    <w:name w:val="xl78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79">
    <w:name w:val="xl79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80">
    <w:name w:val="xl80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b/>
      <w:bCs/>
      <w:sz w:val="20"/>
      <w:szCs w:val="20"/>
    </w:rPr>
  </w:style>
  <w:style w:type="paragraph" w:customStyle="1" w:styleId="xl81">
    <w:name w:val="xl81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b/>
      <w:bCs/>
      <w:sz w:val="24"/>
      <w:szCs w:val="24"/>
    </w:rPr>
  </w:style>
  <w:style w:type="paragraph" w:customStyle="1" w:styleId="xl82">
    <w:name w:val="xl82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83">
    <w:name w:val="xl83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sz w:val="20"/>
      <w:szCs w:val="20"/>
    </w:rPr>
  </w:style>
  <w:style w:type="paragraph" w:customStyle="1" w:styleId="xl84">
    <w:name w:val="xl84"/>
    <w:basedOn w:val="a3"/>
    <w:rsid w:val="00F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otham Pro" w:eastAsia="Times New Roman" w:hAnsi="Gotham Pro" w:cs="Gotham Pro"/>
      <w:b/>
      <w:bCs/>
      <w:sz w:val="24"/>
      <w:szCs w:val="24"/>
    </w:rPr>
  </w:style>
  <w:style w:type="paragraph" w:customStyle="1" w:styleId="xl85">
    <w:name w:val="xl85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sz w:val="14"/>
      <w:szCs w:val="14"/>
    </w:rPr>
  </w:style>
  <w:style w:type="paragraph" w:customStyle="1" w:styleId="xl86">
    <w:name w:val="xl86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tham Pro" w:eastAsia="Times New Roman" w:hAnsi="Gotham Pro" w:cs="Gotham Pro"/>
      <w:sz w:val="14"/>
      <w:szCs w:val="14"/>
    </w:rPr>
  </w:style>
  <w:style w:type="paragraph" w:customStyle="1" w:styleId="xl87">
    <w:name w:val="xl87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sz w:val="14"/>
      <w:szCs w:val="14"/>
    </w:rPr>
  </w:style>
  <w:style w:type="paragraph" w:customStyle="1" w:styleId="xl88">
    <w:name w:val="xl88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otham Pro" w:eastAsia="Times New Roman" w:hAnsi="Gotham Pro" w:cs="Gotham Pro"/>
      <w:b/>
      <w:bCs/>
      <w:sz w:val="24"/>
      <w:szCs w:val="24"/>
    </w:rPr>
  </w:style>
  <w:style w:type="paragraph" w:customStyle="1" w:styleId="xl89">
    <w:name w:val="xl89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90">
    <w:name w:val="xl90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b/>
      <w:bCs/>
      <w:sz w:val="24"/>
      <w:szCs w:val="24"/>
    </w:rPr>
  </w:style>
  <w:style w:type="paragraph" w:customStyle="1" w:styleId="xl91">
    <w:name w:val="xl91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b/>
      <w:bCs/>
      <w:sz w:val="24"/>
      <w:szCs w:val="24"/>
    </w:rPr>
  </w:style>
  <w:style w:type="paragraph" w:customStyle="1" w:styleId="xl92">
    <w:name w:val="xl92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b/>
      <w:bCs/>
      <w:sz w:val="28"/>
      <w:szCs w:val="28"/>
    </w:rPr>
  </w:style>
  <w:style w:type="paragraph" w:customStyle="1" w:styleId="xl93">
    <w:name w:val="xl93"/>
    <w:basedOn w:val="a3"/>
    <w:rsid w:val="00F03F8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otham Pro" w:eastAsia="Times New Roman" w:hAnsi="Gotham Pro" w:cs="Gotham Pro"/>
      <w:i/>
      <w:iCs/>
      <w:sz w:val="20"/>
      <w:szCs w:val="20"/>
    </w:rPr>
  </w:style>
  <w:style w:type="paragraph" w:customStyle="1" w:styleId="xl94">
    <w:name w:val="xl94"/>
    <w:basedOn w:val="a3"/>
    <w:rsid w:val="00F03F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Gotham Pro" w:eastAsia="Times New Roman" w:hAnsi="Gotham Pro" w:cs="Gotham Pro"/>
      <w:b/>
      <w:bCs/>
      <w:sz w:val="32"/>
      <w:szCs w:val="32"/>
    </w:rPr>
  </w:style>
  <w:style w:type="paragraph" w:customStyle="1" w:styleId="xl95">
    <w:name w:val="xl95"/>
    <w:basedOn w:val="a3"/>
    <w:rsid w:val="00F03F8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Gotham Pro" w:eastAsia="Times New Roman" w:hAnsi="Gotham Pro" w:cs="Gotham Pro"/>
      <w:b/>
      <w:bCs/>
      <w:sz w:val="32"/>
      <w:szCs w:val="32"/>
    </w:rPr>
  </w:style>
  <w:style w:type="paragraph" w:customStyle="1" w:styleId="xl96">
    <w:name w:val="xl96"/>
    <w:basedOn w:val="a3"/>
    <w:rsid w:val="00F03F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Gotham Pro" w:eastAsia="Times New Roman" w:hAnsi="Gotham Pro" w:cs="Gotham Pro"/>
      <w:b/>
      <w:bCs/>
      <w:sz w:val="32"/>
      <w:szCs w:val="32"/>
    </w:rPr>
  </w:style>
  <w:style w:type="paragraph" w:customStyle="1" w:styleId="xl97">
    <w:name w:val="xl97"/>
    <w:basedOn w:val="a3"/>
    <w:rsid w:val="00F03F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98">
    <w:name w:val="xl98"/>
    <w:basedOn w:val="a3"/>
    <w:rsid w:val="00F03F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xl99">
    <w:name w:val="xl99"/>
    <w:basedOn w:val="a3"/>
    <w:rsid w:val="00F03F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tham Pro" w:eastAsia="Times New Roman" w:hAnsi="Gotham Pro" w:cs="Gotham Pro"/>
      <w:sz w:val="24"/>
      <w:szCs w:val="24"/>
    </w:rPr>
  </w:style>
  <w:style w:type="paragraph" w:customStyle="1" w:styleId="3-">
    <w:name w:val="3-й уровень"/>
    <w:basedOn w:val="a0"/>
    <w:link w:val="3-1"/>
    <w:qFormat/>
    <w:rsid w:val="00F03F82"/>
    <w:pPr>
      <w:numPr>
        <w:numId w:val="17"/>
      </w:numPr>
    </w:pPr>
    <w:rPr>
      <w:sz w:val="20"/>
    </w:rPr>
  </w:style>
  <w:style w:type="character" w:customStyle="1" w:styleId="3-1">
    <w:name w:val="3-й уровень Знак"/>
    <w:basedOn w:val="aff9"/>
    <w:link w:val="3-"/>
    <w:rsid w:val="00F03F82"/>
    <w:rPr>
      <w:rFonts w:ascii="Times New Roman" w:hAnsi="Times New Roman" w:cs="Times New Roman"/>
      <w:sz w:val="20"/>
      <w:szCs w:val="20"/>
    </w:rPr>
  </w:style>
  <w:style w:type="paragraph" w:customStyle="1" w:styleId="4-">
    <w:name w:val="4-й уровень"/>
    <w:basedOn w:val="a0"/>
    <w:link w:val="4-0"/>
    <w:qFormat/>
    <w:rsid w:val="00F03F82"/>
    <w:pPr>
      <w:numPr>
        <w:numId w:val="18"/>
      </w:numPr>
    </w:pPr>
    <w:rPr>
      <w:sz w:val="20"/>
    </w:rPr>
  </w:style>
  <w:style w:type="character" w:customStyle="1" w:styleId="4-0">
    <w:name w:val="4-й уровень Знак"/>
    <w:basedOn w:val="aff9"/>
    <w:link w:val="4-"/>
    <w:rsid w:val="00F03F82"/>
    <w:rPr>
      <w:rFonts w:ascii="Times New Roman" w:hAnsi="Times New Roman" w:cs="Times New Roman"/>
      <w:sz w:val="20"/>
      <w:szCs w:val="20"/>
    </w:rPr>
  </w:style>
  <w:style w:type="character" w:customStyle="1" w:styleId="49">
    <w:name w:val="Неразрешенное упоминание4"/>
    <w:basedOn w:val="a5"/>
    <w:uiPriority w:val="99"/>
    <w:semiHidden/>
    <w:unhideWhenUsed/>
    <w:rsid w:val="00F03F82"/>
    <w:rPr>
      <w:color w:val="605E5C"/>
      <w:shd w:val="clear" w:color="auto" w:fill="E1DFDD"/>
    </w:rPr>
  </w:style>
  <w:style w:type="paragraph" w:customStyle="1" w:styleId="5-">
    <w:name w:val="5-й уровень"/>
    <w:basedOn w:val="a3"/>
    <w:link w:val="5-0"/>
    <w:qFormat/>
    <w:rsid w:val="00F03F82"/>
    <w:pPr>
      <w:widowControl w:val="0"/>
      <w:autoSpaceDE w:val="0"/>
      <w:autoSpaceDN w:val="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-0">
    <w:name w:val="5-й уровень Знак"/>
    <w:basedOn w:val="a5"/>
    <w:link w:val="5-"/>
    <w:rsid w:val="00F03F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 1 в Приложении"/>
    <w:basedOn w:val="a3"/>
    <w:qFormat/>
    <w:rsid w:val="00F03F82"/>
    <w:pPr>
      <w:widowControl w:val="0"/>
      <w:numPr>
        <w:numId w:val="19"/>
      </w:numPr>
      <w:autoSpaceDE w:val="0"/>
      <w:autoSpaceDN w:val="0"/>
      <w:spacing w:after="160"/>
      <w:ind w:left="0" w:firstLine="0"/>
      <w:contextualSpacing/>
      <w:jc w:val="center"/>
    </w:pPr>
    <w:rPr>
      <w:rFonts w:ascii="Times New Roman" w:eastAsiaTheme="minorHAnsi" w:hAnsi="Times New Roman"/>
      <w:b/>
      <w:sz w:val="24"/>
      <w:lang w:eastAsia="en-US"/>
    </w:rPr>
  </w:style>
  <w:style w:type="paragraph" w:customStyle="1" w:styleId="a2">
    <w:name w:val="Прил_Заголовки"/>
    <w:basedOn w:val="a4"/>
    <w:link w:val="afff0"/>
    <w:qFormat/>
    <w:rsid w:val="00F03F82"/>
    <w:pPr>
      <w:numPr>
        <w:numId w:val="20"/>
      </w:numPr>
      <w:ind w:left="0" w:firstLine="0"/>
      <w:jc w:val="center"/>
    </w:pPr>
    <w:rPr>
      <w:rFonts w:ascii="Times New Roman" w:hAnsi="Times New Roman"/>
      <w:b/>
      <w:sz w:val="24"/>
    </w:rPr>
  </w:style>
  <w:style w:type="character" w:customStyle="1" w:styleId="afff0">
    <w:name w:val="Прил_Заголовки Знак"/>
    <w:basedOn w:val="a5"/>
    <w:link w:val="a2"/>
    <w:rsid w:val="00F03F82"/>
    <w:rPr>
      <w:rFonts w:ascii="Times New Roman" w:eastAsiaTheme="minorHAnsi" w:hAnsi="Times New Roman"/>
      <w:b/>
      <w:sz w:val="24"/>
      <w:lang w:eastAsia="en-US"/>
    </w:rPr>
  </w:style>
  <w:style w:type="character" w:customStyle="1" w:styleId="51">
    <w:name w:val="Неразрешенное упоминание5"/>
    <w:basedOn w:val="a5"/>
    <w:uiPriority w:val="99"/>
    <w:semiHidden/>
    <w:unhideWhenUsed/>
    <w:rsid w:val="00F03F82"/>
    <w:rPr>
      <w:color w:val="605E5C"/>
      <w:shd w:val="clear" w:color="auto" w:fill="E1DFDD"/>
    </w:rPr>
  </w:style>
  <w:style w:type="numbering" w:customStyle="1" w:styleId="1b">
    <w:name w:val="Нет списка1"/>
    <w:next w:val="a7"/>
    <w:uiPriority w:val="99"/>
    <w:semiHidden/>
    <w:unhideWhenUsed/>
    <w:rsid w:val="00F03F82"/>
  </w:style>
  <w:style w:type="numbering" w:customStyle="1" w:styleId="29">
    <w:name w:val="Нет списка2"/>
    <w:next w:val="a7"/>
    <w:uiPriority w:val="99"/>
    <w:semiHidden/>
    <w:unhideWhenUsed/>
    <w:rsid w:val="002960FD"/>
  </w:style>
  <w:style w:type="table" w:customStyle="1" w:styleId="1c">
    <w:name w:val="Текст в таблице1"/>
    <w:basedOn w:val="a6"/>
    <w:next w:val="af4"/>
    <w:uiPriority w:val="39"/>
    <w:rsid w:val="002960F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светлая11"/>
    <w:basedOn w:val="a6"/>
    <w:uiPriority w:val="40"/>
    <w:rsid w:val="002960FD"/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d">
    <w:name w:val="МРГП список1"/>
    <w:uiPriority w:val="99"/>
    <w:rsid w:val="002960FD"/>
  </w:style>
  <w:style w:type="numbering" w:customStyle="1" w:styleId="112">
    <w:name w:val="Нет списка11"/>
    <w:next w:val="a7"/>
    <w:uiPriority w:val="99"/>
    <w:semiHidden/>
    <w:unhideWhenUsed/>
    <w:rsid w:val="002960FD"/>
  </w:style>
  <w:style w:type="table" w:customStyle="1" w:styleId="2a">
    <w:name w:val="Текст в таблице2"/>
    <w:basedOn w:val="a6"/>
    <w:next w:val="af4"/>
    <w:uiPriority w:val="39"/>
    <w:rsid w:val="003F38B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Текст в таблице3"/>
    <w:basedOn w:val="a6"/>
    <w:next w:val="af4"/>
    <w:uiPriority w:val="39"/>
    <w:rsid w:val="006C7E5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723DAB0919F6F3FD0673D4B8F1E04257DC2DAB4CCAAAD4240BB429D82747314B1DA78290EBF50931846BBEDDRE6FL" TargetMode="External"/><Relationship Id="rId18" Type="http://schemas.openxmlformats.org/officeDocument/2006/relationships/footer" Target="footer1.xml"/><Relationship Id="rId26" Type="http://schemas.openxmlformats.org/officeDocument/2006/relationships/image" Target="media/image2.wmf"/><Relationship Id="rId39" Type="http://schemas.openxmlformats.org/officeDocument/2006/relationships/image" Target="media/image15.wmf"/><Relationship Id="rId21" Type="http://schemas.openxmlformats.org/officeDocument/2006/relationships/footer" Target="footer3.xml"/><Relationship Id="rId34" Type="http://schemas.openxmlformats.org/officeDocument/2006/relationships/image" Target="media/image10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723DAB0919F6F3FD0673D4B8F1E04257DC2DAB4CCAAAD4240BB429D82747314B1DA78290EBF50931846BBEDDRE6FL" TargetMode="External"/><Relationship Id="rId20" Type="http://schemas.openxmlformats.org/officeDocument/2006/relationships/header" Target="header4.xml"/><Relationship Id="rId29" Type="http://schemas.openxmlformats.org/officeDocument/2006/relationships/image" Target="media/image5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image" Target="media/image8.wmf"/><Relationship Id="rId37" Type="http://schemas.openxmlformats.org/officeDocument/2006/relationships/image" Target="media/image13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723DAB0919F6F3FD0673D4B8F1E04257DC2DAB4CCAAAD4240BB429D82747314B1DA78290EBF50931846BBEDDRE6FL" TargetMode="External"/><Relationship Id="rId23" Type="http://schemas.openxmlformats.org/officeDocument/2006/relationships/footer" Target="footer4.xml"/><Relationship Id="rId28" Type="http://schemas.openxmlformats.org/officeDocument/2006/relationships/image" Target="media/image4.wmf"/><Relationship Id="rId36" Type="http://schemas.openxmlformats.org/officeDocument/2006/relationships/image" Target="media/image12.wmf"/><Relationship Id="rId10" Type="http://schemas.openxmlformats.org/officeDocument/2006/relationships/hyperlink" Target="consultantplus://offline/ref=C934F2645EEB34270385C83F06A50F592E66DEC62CD6631520BF732E2A01C4AABC7981E8E1B19C289FA57CC787DF5B522F719EB5654A1150e8A0L" TargetMode="External"/><Relationship Id="rId19" Type="http://schemas.openxmlformats.org/officeDocument/2006/relationships/footer" Target="footer2.xml"/><Relationship Id="rId31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010FBF3BC84ACF6258F220E18F3DE859D327843AA9485065A86EA1126B9350BC197F0DE6887208239B73D4E8FB7F612FAD3B8109BD645CI8NEJ" TargetMode="External"/><Relationship Id="rId14" Type="http://schemas.openxmlformats.org/officeDocument/2006/relationships/hyperlink" Target="consultantplus://offline/ref=41723DAB0919F6F3FD0661D4A4F1E04257DA2CAE4FC2F7DE2C52B82BDF2818345E0CFF8E92F6EB0A2C9869BCRD6BL" TargetMode="External"/><Relationship Id="rId22" Type="http://schemas.openxmlformats.org/officeDocument/2006/relationships/header" Target="header5.xml"/><Relationship Id="rId27" Type="http://schemas.openxmlformats.org/officeDocument/2006/relationships/image" Target="media/image3.wmf"/><Relationship Id="rId30" Type="http://schemas.openxmlformats.org/officeDocument/2006/relationships/image" Target="media/image6.wmf"/><Relationship Id="rId35" Type="http://schemas.openxmlformats.org/officeDocument/2006/relationships/image" Target="media/image11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33" Type="http://schemas.openxmlformats.org/officeDocument/2006/relationships/image" Target="media/image9.wmf"/><Relationship Id="rId3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879E3454-80CB-44FC-AF41-248D2296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5988</Words>
  <Characters>34135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22.2.01-2015. Национальный стандарт Российской Федерации. 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</vt:lpstr>
    </vt:vector>
  </TitlesOfParts>
  <Company>КонсультантПлюс Версия 4023.00.09</Company>
  <LinksUpToDate>false</LinksUpToDate>
  <CharactersWithSpaces>40043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22.2.01-2015. Национальный стандарт Российской Федерации. 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</dc:title>
  <dc:subject/>
  <dc:creator>Крючкова (Соловьева) Екатерина Сергеевна</dc:creator>
  <cp:keywords/>
  <dc:description/>
  <cp:lastModifiedBy>Кузнецов Константин Алексеевич</cp:lastModifiedBy>
  <cp:revision>4</cp:revision>
  <cp:lastPrinted>2024-03-29T12:03:00Z</cp:lastPrinted>
  <dcterms:created xsi:type="dcterms:W3CDTF">2024-06-27T11:47:00Z</dcterms:created>
  <dcterms:modified xsi:type="dcterms:W3CDTF">2024-06-28T09:10:00Z</dcterms:modified>
</cp:coreProperties>
</file>